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1241" w14:textId="77777777" w:rsidR="00BD27EA" w:rsidRPr="009C6249" w:rsidRDefault="00BD27EA" w:rsidP="0062486B">
      <w:pPr>
        <w:spacing w:before="120" w:after="0"/>
        <w:ind w:left="-86" w:right="-7" w:hanging="274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53807">
        <w:rPr>
          <w:rFonts w:asciiTheme="minorHAnsi" w:hAnsiTheme="minorHAnsi"/>
          <w:sz w:val="24"/>
          <w:szCs w:val="24"/>
        </w:rPr>
        <w:t>Title o</w:t>
      </w:r>
      <w:r w:rsidR="008C6870">
        <w:rPr>
          <w:rFonts w:asciiTheme="minorHAnsi" w:hAnsiTheme="minorHAnsi"/>
          <w:sz w:val="24"/>
          <w:szCs w:val="24"/>
        </w:rPr>
        <w:t xml:space="preserve">f Activity: </w:t>
      </w:r>
      <w:r w:rsidR="00553807" w:rsidRPr="009C6249">
        <w:rPr>
          <w:rFonts w:asciiTheme="minorHAnsi" w:hAnsiTheme="minorHAnsi"/>
          <w:b/>
          <w:color w:val="0070C0"/>
          <w:sz w:val="24"/>
          <w:szCs w:val="24"/>
        </w:rPr>
        <w:t>_</w:t>
      </w:r>
      <w:r w:rsidR="00E42E8C" w:rsidRPr="00E42E8C">
        <w:rPr>
          <w:rFonts w:asciiTheme="minorHAnsi" w:hAnsiTheme="minorHAnsi" w:cs="Arial"/>
          <w:sz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</w:rPr>
          <w:id w:val="-772095013"/>
          <w:placeholder>
            <w:docPart w:val="D3A02E51FC144CD9B5905E7B6B6F4669"/>
          </w:placeholder>
        </w:sdtPr>
        <w:sdtEndPr>
          <w:rPr>
            <w:rStyle w:val="DefaultParagraphFont"/>
            <w:b/>
            <w:color w:val="0070C0"/>
          </w:rPr>
        </w:sdtEndPr>
        <w:sdtContent>
          <w:r w:rsidR="004F526B">
            <w:rPr>
              <w:rFonts w:asciiTheme="minorHAnsi" w:hAnsiTheme="minorHAnsi" w:cs="Arial"/>
              <w:sz w:val="24"/>
              <w:u w:val="single"/>
            </w:rPr>
            <w:t xml:space="preserve"> Plant based diets &amp; </w:t>
          </w:r>
          <w:r w:rsidR="00DB3C68" w:rsidRPr="00DB3C68">
            <w:rPr>
              <w:rFonts w:asciiTheme="minorHAnsi" w:hAnsiTheme="minorHAnsi" w:cs="Arial"/>
              <w:sz w:val="24"/>
              <w:u w:val="single"/>
            </w:rPr>
            <w:t>diabetes</w:t>
          </w:r>
        </w:sdtContent>
      </w:sdt>
      <w:r w:rsidR="00E42E8C" w:rsidRPr="00AF4C08">
        <w:rPr>
          <w:rFonts w:asciiTheme="minorHAnsi" w:hAnsiTheme="minorHAnsi" w:cs="Arial"/>
          <w:b/>
          <w:color w:val="0070C0"/>
          <w:sz w:val="24"/>
        </w:rPr>
        <w:tab/>
      </w:r>
      <w:r w:rsidR="00E42E8C" w:rsidRPr="00AF4C08">
        <w:rPr>
          <w:rFonts w:asciiTheme="minorHAnsi" w:hAnsiTheme="minorHAnsi" w:cs="Arial"/>
          <w:sz w:val="24"/>
        </w:rPr>
        <w:tab/>
      </w:r>
    </w:p>
    <w:p w14:paraId="7AE04125" w14:textId="77777777" w:rsidR="00BD27EA" w:rsidRPr="009C0D7A" w:rsidRDefault="009C0D7A" w:rsidP="0062486B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86" w:right="-7" w:hanging="274"/>
        <w:rPr>
          <w:rFonts w:ascii="Arial" w:hAnsi="Arial" w:cs="Arial"/>
          <w:b/>
          <w:bCs/>
          <w:noProof/>
          <w:u w:val="single"/>
        </w:rPr>
      </w:pPr>
      <w:r>
        <w:rPr>
          <w:rFonts w:asciiTheme="minorHAnsi" w:hAnsiTheme="minorHAnsi"/>
          <w:sz w:val="24"/>
          <w:szCs w:val="24"/>
        </w:rPr>
        <w:t>Synopsis of the ga</w:t>
      </w:r>
      <w:r w:rsidR="0062486B">
        <w:rPr>
          <w:rFonts w:asciiTheme="minorHAnsi" w:hAnsiTheme="minorHAnsi"/>
          <w:sz w:val="24"/>
          <w:szCs w:val="24"/>
        </w:rPr>
        <w:t xml:space="preserve">p analysis described previously: </w:t>
      </w:r>
      <w:r w:rsidR="00DB3C68" w:rsidRPr="00DB3C68">
        <w:rPr>
          <w:rFonts w:asciiTheme="minorHAnsi" w:hAnsiTheme="minorHAnsi"/>
          <w:sz w:val="24"/>
          <w:szCs w:val="24"/>
        </w:rPr>
        <w:t>On several occasions RADE members have requested (verbally and in writing/</w:t>
      </w:r>
      <w:r w:rsidR="004F526B" w:rsidRPr="00DB3C68">
        <w:rPr>
          <w:rFonts w:asciiTheme="minorHAnsi" w:hAnsiTheme="minorHAnsi"/>
          <w:sz w:val="24"/>
          <w:szCs w:val="24"/>
        </w:rPr>
        <w:t>survey</w:t>
      </w:r>
      <w:r w:rsidR="00DB3C68" w:rsidRPr="00DB3C68">
        <w:rPr>
          <w:rFonts w:asciiTheme="minorHAnsi" w:hAnsiTheme="minorHAnsi"/>
          <w:sz w:val="24"/>
          <w:szCs w:val="24"/>
        </w:rPr>
        <w:t xml:space="preserve"> data) education and updated recommendations on </w:t>
      </w:r>
      <w:r w:rsidR="004F526B">
        <w:rPr>
          <w:rFonts w:asciiTheme="minorHAnsi" w:hAnsiTheme="minorHAnsi"/>
          <w:sz w:val="24"/>
          <w:szCs w:val="24"/>
        </w:rPr>
        <w:t xml:space="preserve">nutrition recommendations and medical obesity </w:t>
      </w:r>
      <w:proofErr w:type="gramStart"/>
      <w:r w:rsidR="004F526B">
        <w:rPr>
          <w:rFonts w:asciiTheme="minorHAnsi" w:hAnsiTheme="minorHAnsi"/>
          <w:sz w:val="24"/>
          <w:szCs w:val="24"/>
        </w:rPr>
        <w:t xml:space="preserve">management </w:t>
      </w:r>
      <w:r w:rsidR="00DB3C68" w:rsidRPr="00DB3C68">
        <w:rPr>
          <w:rFonts w:asciiTheme="minorHAnsi" w:hAnsiTheme="minorHAnsi"/>
          <w:sz w:val="24"/>
          <w:szCs w:val="24"/>
        </w:rPr>
        <w:t xml:space="preserve"> for</w:t>
      </w:r>
      <w:proofErr w:type="gramEnd"/>
      <w:r w:rsidR="00DB3C68" w:rsidRPr="00DB3C68">
        <w:rPr>
          <w:rFonts w:asciiTheme="minorHAnsi" w:hAnsiTheme="minorHAnsi"/>
          <w:sz w:val="24"/>
          <w:szCs w:val="24"/>
        </w:rPr>
        <w:t xml:space="preserve"> their patients with obesity, diabetes and other metabolic comorbid conditions.</w:t>
      </w:r>
    </w:p>
    <w:p w14:paraId="08301A43" w14:textId="77777777" w:rsidR="00DB3C68" w:rsidRDefault="00BD27EA" w:rsidP="00DB3C68">
      <w:pPr>
        <w:spacing w:before="120" w:after="0"/>
        <w:ind w:left="-86" w:right="-7" w:hanging="274"/>
        <w:rPr>
          <w:rFonts w:asciiTheme="minorHAnsi" w:hAnsiTheme="minorHAnsi"/>
          <w:sz w:val="24"/>
          <w:szCs w:val="24"/>
        </w:rPr>
      </w:pPr>
      <w:r w:rsidRPr="00946EB3">
        <w:rPr>
          <w:rFonts w:asciiTheme="minorHAnsi" w:hAnsiTheme="minorHAnsi"/>
          <w:sz w:val="24"/>
          <w:szCs w:val="24"/>
        </w:rPr>
        <w:t>Describe</w:t>
      </w:r>
      <w:r w:rsidR="00946EB3">
        <w:rPr>
          <w:rFonts w:asciiTheme="minorHAnsi" w:hAnsiTheme="minorHAnsi"/>
          <w:sz w:val="24"/>
          <w:szCs w:val="24"/>
        </w:rPr>
        <w:t xml:space="preserve"> the gap: </w:t>
      </w:r>
      <w:r w:rsidR="00DB3C68" w:rsidRPr="00DB3C68">
        <w:rPr>
          <w:rFonts w:asciiTheme="minorHAnsi" w:hAnsiTheme="minorHAnsi"/>
          <w:sz w:val="24"/>
          <w:szCs w:val="24"/>
        </w:rPr>
        <w:t>As above, we have been asked by members and past meeting attendees for an update/lecture on this topic on several occasions over the last year.</w:t>
      </w:r>
    </w:p>
    <w:p w14:paraId="386C2C85" w14:textId="77777777" w:rsidR="009C0D7A" w:rsidRPr="00140766" w:rsidRDefault="009C0D7A" w:rsidP="00DB3C68">
      <w:pPr>
        <w:spacing w:before="120" w:after="0"/>
        <w:ind w:left="-86" w:right="-7" w:hanging="27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Category of g</w:t>
      </w:r>
      <w:r w:rsidRPr="00553807">
        <w:rPr>
          <w:rFonts w:asciiTheme="minorHAnsi" w:hAnsiTheme="minorHAnsi"/>
          <w:sz w:val="24"/>
          <w:szCs w:val="24"/>
        </w:rPr>
        <w:t xml:space="preserve">ap to </w:t>
      </w:r>
      <w:r>
        <w:rPr>
          <w:rFonts w:asciiTheme="minorHAnsi" w:hAnsiTheme="minorHAnsi"/>
          <w:sz w:val="24"/>
          <w:szCs w:val="24"/>
        </w:rPr>
        <w:t xml:space="preserve">be addressed by this activity: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-601575334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B3C68">
            <w:rPr>
              <w:rFonts w:ascii="Malgun Gothic Semilight" w:eastAsia="Malgun Gothic Semilight" w:hAnsi="Malgun Gothic Semilight" w:cs="Malgun Gothic Semilight" w:hint="eastAsia"/>
              <w:b/>
              <w:color w:val="0070C0"/>
              <w:sz w:val="24"/>
              <w:szCs w:val="24"/>
            </w:rPr>
            <w:t>☒</w:t>
          </w:r>
        </w:sdtContent>
      </w:sdt>
      <w:r w:rsidR="0062486B" w:rsidRPr="00140766">
        <w:rPr>
          <w:rFonts w:asciiTheme="minorHAnsi" w:hAnsiTheme="minorHAnsi"/>
          <w:sz w:val="24"/>
          <w:szCs w:val="24"/>
        </w:rPr>
        <w:t xml:space="preserve"> </w:t>
      </w:r>
      <w:r w:rsidRPr="00140766">
        <w:rPr>
          <w:rFonts w:asciiTheme="minorHAnsi" w:hAnsiTheme="minorHAnsi"/>
          <w:sz w:val="24"/>
          <w:szCs w:val="24"/>
        </w:rPr>
        <w:t xml:space="preserve">Knowledge   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-82049314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2486B">
            <w:rPr>
              <w:rFonts w:ascii="Arial Unicode MS" w:eastAsia="Arial Unicode MS" w:hAnsi="Arial Unicode MS" w:cs="Arial Unicode MS" w:hint="eastAsia"/>
              <w:b/>
              <w:color w:val="0070C0"/>
              <w:sz w:val="24"/>
              <w:szCs w:val="24"/>
            </w:rPr>
            <w:t>☐</w:t>
          </w:r>
        </w:sdtContent>
      </w:sdt>
      <w:r w:rsidRPr="00140766">
        <w:rPr>
          <w:rFonts w:asciiTheme="minorHAnsi" w:hAnsiTheme="minorHAnsi"/>
          <w:sz w:val="24"/>
          <w:szCs w:val="24"/>
        </w:rPr>
        <w:t xml:space="preserve"> Skills   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-202015355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2486B">
            <w:rPr>
              <w:rFonts w:ascii="Arial Unicode MS" w:eastAsia="Arial Unicode MS" w:hAnsi="Arial Unicode MS" w:cs="Arial Unicode MS" w:hint="eastAsia"/>
              <w:b/>
              <w:color w:val="0070C0"/>
              <w:sz w:val="24"/>
              <w:szCs w:val="24"/>
            </w:rPr>
            <w:t>☐</w:t>
          </w:r>
        </w:sdtContent>
      </w:sdt>
      <w:r w:rsidR="0062486B" w:rsidRPr="00140766">
        <w:rPr>
          <w:rFonts w:asciiTheme="minorHAnsi" w:hAnsiTheme="minorHAnsi"/>
          <w:sz w:val="24"/>
          <w:szCs w:val="24"/>
        </w:rPr>
        <w:t xml:space="preserve"> </w:t>
      </w:r>
      <w:r w:rsidRPr="00140766">
        <w:rPr>
          <w:rFonts w:asciiTheme="minorHAnsi" w:hAnsiTheme="minorHAnsi"/>
          <w:sz w:val="24"/>
          <w:szCs w:val="24"/>
        </w:rPr>
        <w:t xml:space="preserve">Practice    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158510394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2486B">
            <w:rPr>
              <w:rFonts w:ascii="Arial Unicode MS" w:eastAsia="Arial Unicode MS" w:hAnsi="Arial Unicode MS" w:cs="Arial Unicode MS" w:hint="eastAsia"/>
              <w:b/>
              <w:color w:val="0070C0"/>
              <w:sz w:val="24"/>
              <w:szCs w:val="24"/>
            </w:rPr>
            <w:t>☐</w:t>
          </w:r>
        </w:sdtContent>
      </w:sdt>
      <w:r w:rsidR="0062486B" w:rsidRPr="00140766">
        <w:rPr>
          <w:rFonts w:asciiTheme="minorHAnsi" w:hAnsiTheme="minorHAnsi"/>
          <w:sz w:val="24"/>
          <w:szCs w:val="24"/>
        </w:rPr>
        <w:t xml:space="preserve"> </w:t>
      </w:r>
      <w:r w:rsidRPr="00140766">
        <w:rPr>
          <w:rFonts w:asciiTheme="minorHAnsi" w:hAnsiTheme="minorHAnsi"/>
          <w:sz w:val="24"/>
          <w:szCs w:val="24"/>
        </w:rPr>
        <w:t xml:space="preserve">Other: </w:t>
      </w:r>
      <w:r w:rsidR="0062486B" w:rsidRPr="0062486B">
        <w:rPr>
          <w:rFonts w:asciiTheme="minorHAnsi" w:hAnsiTheme="minorHAnsi"/>
          <w:b/>
          <w:color w:val="0070C0"/>
          <w:sz w:val="24"/>
          <w:szCs w:val="24"/>
        </w:rPr>
        <w:t>______________</w:t>
      </w:r>
    </w:p>
    <w:p w14:paraId="28F4BC4A" w14:textId="77777777" w:rsidR="00140766" w:rsidRPr="00553807" w:rsidRDefault="00140766" w:rsidP="0062486B">
      <w:pPr>
        <w:tabs>
          <w:tab w:val="left" w:pos="4320"/>
          <w:tab w:val="left" w:pos="8726"/>
          <w:tab w:val="left" w:pos="10713"/>
        </w:tabs>
        <w:snapToGrid w:val="0"/>
        <w:spacing w:before="120" w:after="0" w:line="216" w:lineRule="auto"/>
        <w:ind w:left="-86" w:right="-7" w:hanging="274"/>
        <w:rPr>
          <w:rFonts w:asciiTheme="minorHAnsi" w:hAnsiTheme="minorHAnsi"/>
          <w:sz w:val="24"/>
          <w:szCs w:val="24"/>
        </w:rPr>
      </w:pPr>
      <w:r w:rsidRPr="00DB3C68">
        <w:rPr>
          <w:rFonts w:asciiTheme="minorHAnsi" w:hAnsiTheme="minorHAnsi"/>
          <w:sz w:val="24"/>
          <w:szCs w:val="24"/>
        </w:rPr>
        <w:t>Describe Identified learning outcome:</w:t>
      </w:r>
      <w:r w:rsidR="0062486B" w:rsidRPr="00DB3C68">
        <w:rPr>
          <w:rFonts w:asciiTheme="minorHAnsi" w:hAnsiTheme="minorHAnsi"/>
          <w:sz w:val="24"/>
          <w:szCs w:val="24"/>
        </w:rPr>
        <w:t xml:space="preserve">  </w:t>
      </w:r>
      <w:r w:rsidR="00DB3C68" w:rsidRPr="00DB3C68">
        <w:rPr>
          <w:rFonts w:asciiTheme="minorHAnsi" w:hAnsiTheme="minorHAnsi"/>
          <w:sz w:val="24"/>
          <w:szCs w:val="24"/>
        </w:rPr>
        <w:t>Post lecture evaluation survey will be utilized for immediate feedback and outcome measurement.</w:t>
      </w:r>
    </w:p>
    <w:tbl>
      <w:tblPr>
        <w:tblpPr w:leftFromText="180" w:rightFromText="180" w:vertAnchor="text" w:horzAnchor="margin" w:tblpXSpec="center" w:tblpY="604"/>
        <w:tblW w:w="5372" w:type="pct"/>
        <w:tblLook w:val="0060" w:firstRow="1" w:lastRow="1" w:firstColumn="0" w:lastColumn="0" w:noHBand="0" w:noVBand="0"/>
      </w:tblPr>
      <w:tblGrid>
        <w:gridCol w:w="6122"/>
        <w:gridCol w:w="1880"/>
        <w:gridCol w:w="3242"/>
        <w:gridCol w:w="3242"/>
      </w:tblGrid>
      <w:tr w:rsidR="00DD65A1" w:rsidRPr="00553807" w14:paraId="711EAFC2" w14:textId="77777777" w:rsidTr="00DB3C68">
        <w:trPr>
          <w:trHeight w:val="620"/>
          <w:tblHeader/>
        </w:trPr>
        <w:tc>
          <w:tcPr>
            <w:tcW w:w="2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E831C8" w14:textId="77777777" w:rsidR="00DD65A1" w:rsidRPr="00553807" w:rsidRDefault="00553807" w:rsidP="00DB3C6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2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3807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DD65A1" w:rsidRPr="00553807">
              <w:rPr>
                <w:rFonts w:asciiTheme="minorHAnsi" w:hAnsiTheme="minorHAnsi"/>
                <w:b/>
                <w:sz w:val="24"/>
                <w:szCs w:val="24"/>
              </w:rPr>
              <w:t>ONTENT</w:t>
            </w:r>
          </w:p>
          <w:p w14:paraId="19CAA9C3" w14:textId="77777777" w:rsidR="00DD65A1" w:rsidRPr="00553807" w:rsidRDefault="00DD65A1" w:rsidP="00DB3C6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86" w:hanging="27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6870">
              <w:rPr>
                <w:rFonts w:asciiTheme="minorHAnsi" w:hAnsiTheme="minorHAnsi"/>
                <w:szCs w:val="24"/>
              </w:rPr>
              <w:t>(Topics)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EDF6B18" w14:textId="77777777" w:rsidR="0014650D" w:rsidRPr="008C6870" w:rsidRDefault="00DD65A1" w:rsidP="00DB3C6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526B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  <w:r w:rsidR="0014650D" w:rsidRPr="004F526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526B">
              <w:rPr>
                <w:rFonts w:asciiTheme="minorHAnsi" w:hAnsiTheme="minorHAnsi"/>
                <w:b/>
                <w:sz w:val="24"/>
                <w:szCs w:val="24"/>
              </w:rPr>
              <w:t>FRAME</w:t>
            </w:r>
          </w:p>
          <w:p w14:paraId="2C1C359C" w14:textId="77777777" w:rsidR="00DD65A1" w:rsidRPr="00553807" w:rsidRDefault="008F0CDC" w:rsidP="00DB3C68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86" w:hanging="27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6870">
              <w:rPr>
                <w:rFonts w:asciiTheme="minorHAnsi" w:hAnsiTheme="minorHAnsi"/>
                <w:szCs w:val="24"/>
              </w:rPr>
              <w:t>(if live)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1417CDC" w14:textId="77777777" w:rsidR="00DD65A1" w:rsidRPr="00553807" w:rsidRDefault="00DD65A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3807">
              <w:rPr>
                <w:rFonts w:asciiTheme="minorHAnsi" w:hAnsiTheme="minorHAnsi"/>
                <w:sz w:val="24"/>
                <w:szCs w:val="24"/>
              </w:rPr>
              <w:t>P</w:t>
            </w:r>
            <w:r w:rsidR="0014650D" w:rsidRPr="00553807">
              <w:rPr>
                <w:rFonts w:asciiTheme="minorHAnsi" w:hAnsiTheme="minorHAnsi"/>
                <w:sz w:val="24"/>
                <w:szCs w:val="24"/>
              </w:rPr>
              <w:t>RESENTER/</w:t>
            </w:r>
            <w:r w:rsidRPr="00553807">
              <w:rPr>
                <w:rFonts w:asciiTheme="minorHAnsi" w:hAnsiTheme="minorHAnsi"/>
                <w:sz w:val="24"/>
                <w:szCs w:val="24"/>
              </w:rPr>
              <w:t>AUTHOR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85FDFEF" w14:textId="77777777" w:rsidR="00DD65A1" w:rsidRPr="00553807" w:rsidRDefault="00DD65A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1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526B">
              <w:rPr>
                <w:rFonts w:asciiTheme="minorHAnsi" w:hAnsiTheme="minorHAnsi"/>
                <w:sz w:val="24"/>
                <w:szCs w:val="24"/>
              </w:rPr>
              <w:t>TEACHING METHODS/LEARNER ENGAGEMENT STRATEGIES</w:t>
            </w:r>
          </w:p>
        </w:tc>
      </w:tr>
      <w:tr w:rsidR="00DD65A1" w:rsidRPr="00553807" w14:paraId="59C7B0C8" w14:textId="77777777" w:rsidTr="00DB3C68">
        <w:trPr>
          <w:trHeight w:val="204"/>
          <w:tblHeader/>
        </w:trPr>
        <w:tc>
          <w:tcPr>
            <w:tcW w:w="21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149A0CF" w14:textId="77777777" w:rsidR="00DD65A1" w:rsidRPr="008C6870" w:rsidRDefault="00DD65A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8C6870">
              <w:rPr>
                <w:rFonts w:asciiTheme="minorHAnsi" w:hAnsiTheme="minorHAnsi"/>
                <w:sz w:val="20"/>
                <w:szCs w:val="24"/>
              </w:rPr>
              <w:t>Provide an outline of the content.</w:t>
            </w:r>
          </w:p>
          <w:p w14:paraId="40AAFE70" w14:textId="77777777" w:rsidR="0014650D" w:rsidRPr="00E067D7" w:rsidRDefault="0014650D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E067D7">
              <w:rPr>
                <w:rFonts w:asciiTheme="minorHAnsi" w:hAnsiTheme="minorHAnsi"/>
                <w:b/>
                <w:i/>
                <w:sz w:val="20"/>
                <w:szCs w:val="24"/>
              </w:rPr>
              <w:t>(add extra rows to table as needed)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EFF556" w14:textId="77777777" w:rsidR="00DD65A1" w:rsidRPr="008C6870" w:rsidRDefault="00DD65A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8C6870">
              <w:rPr>
                <w:rFonts w:asciiTheme="minorHAnsi" w:hAnsiTheme="minorHAnsi"/>
                <w:sz w:val="20"/>
                <w:szCs w:val="24"/>
              </w:rPr>
              <w:t>Approximate time required for content.</w:t>
            </w: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2A3DE99" w14:textId="77777777" w:rsidR="00DD65A1" w:rsidRPr="00553807" w:rsidRDefault="00DD65A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39F8540" w14:textId="77777777" w:rsidR="00DD65A1" w:rsidRPr="00553807" w:rsidRDefault="00DD65A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26B" w:rsidRPr="00553807" w14:paraId="584148D0" w14:textId="77777777" w:rsidTr="00EB579D">
        <w:trPr>
          <w:trHeight w:val="363"/>
        </w:trPr>
        <w:tc>
          <w:tcPr>
            <w:tcW w:w="21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5BBE6" w14:textId="77777777" w:rsidR="004F526B" w:rsidRPr="00995C73" w:rsidRDefault="004F526B" w:rsidP="00DB3C68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526B">
              <w:rPr>
                <w:rFonts w:asciiTheme="minorHAnsi" w:hAnsiTheme="minorHAnsi"/>
                <w:b/>
                <w:sz w:val="24"/>
                <w:szCs w:val="24"/>
              </w:rPr>
              <w:t>Understand the historical context of dietary patterns and diabetes prevalence.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65F31" w14:textId="77777777" w:rsidR="004F526B" w:rsidRPr="00553807" w:rsidRDefault="004F526B" w:rsidP="00DB3C6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1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E9F36" w14:textId="77777777" w:rsidR="004F526B" w:rsidRPr="004F526B" w:rsidRDefault="004F526B" w:rsidP="004F526B">
            <w:pPr>
              <w:rPr>
                <w:rFonts w:asciiTheme="minorHAnsi" w:hAnsiTheme="minorHAnsi"/>
                <w:sz w:val="24"/>
                <w:szCs w:val="24"/>
              </w:rPr>
            </w:pPr>
            <w:r w:rsidRPr="004F526B">
              <w:rPr>
                <w:rFonts w:asciiTheme="minorHAnsi" w:hAnsiTheme="minorHAnsi"/>
                <w:sz w:val="24"/>
                <w:szCs w:val="24"/>
              </w:rPr>
              <w:t>Thomas M. Campbell II, MD</w:t>
            </w:r>
          </w:p>
          <w:p w14:paraId="46BEAE3D" w14:textId="77777777" w:rsidR="004F526B" w:rsidRPr="00E42E8C" w:rsidRDefault="004F526B" w:rsidP="00EB579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28EA" w14:textId="77777777" w:rsidR="004F526B" w:rsidRPr="00553807" w:rsidRDefault="004F526B" w:rsidP="00DB3C68">
            <w:pPr>
              <w:tabs>
                <w:tab w:val="left" w:pos="795"/>
              </w:tabs>
              <w:snapToGrid w:val="0"/>
              <w:spacing w:after="0" w:line="21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Lecture/PowerPoint</w:t>
            </w:r>
          </w:p>
        </w:tc>
      </w:tr>
      <w:tr w:rsidR="004F526B" w:rsidRPr="00553807" w14:paraId="55CB78C9" w14:textId="77777777" w:rsidTr="004F526B">
        <w:trPr>
          <w:trHeight w:val="341"/>
        </w:trPr>
        <w:tc>
          <w:tcPr>
            <w:tcW w:w="21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3290E" w14:textId="77777777" w:rsidR="004F526B" w:rsidRPr="00995C73" w:rsidRDefault="004F526B" w:rsidP="00DB3C68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526B">
              <w:rPr>
                <w:rFonts w:asciiTheme="minorHAnsi" w:hAnsiTheme="minorHAnsi"/>
                <w:b/>
                <w:sz w:val="24"/>
                <w:szCs w:val="24"/>
              </w:rPr>
              <w:t>Describe a mechanism by which plant-based diets improve insulin resistance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AE197" w14:textId="77777777" w:rsidR="004F526B" w:rsidRPr="00553807" w:rsidRDefault="004F526B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D4016" w14:textId="77777777" w:rsidR="004F526B" w:rsidRPr="00E42E8C" w:rsidRDefault="004F526B" w:rsidP="00EB579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6ADB" w14:textId="77777777" w:rsidR="004F526B" w:rsidRDefault="004F526B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B00563" w14:textId="77777777" w:rsidR="004F526B" w:rsidRPr="00E42E8C" w:rsidRDefault="004F526B" w:rsidP="00DB3C6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Lecture/PowerPoint/Case Discussions</w:t>
            </w:r>
          </w:p>
        </w:tc>
      </w:tr>
      <w:tr w:rsidR="004F526B" w:rsidRPr="00553807" w14:paraId="312F3874" w14:textId="77777777" w:rsidTr="00DB3C68">
        <w:trPr>
          <w:trHeight w:val="439"/>
        </w:trPr>
        <w:tc>
          <w:tcPr>
            <w:tcW w:w="21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59E58" w14:textId="77777777" w:rsidR="004F526B" w:rsidRPr="00995C73" w:rsidRDefault="004F526B" w:rsidP="00DB3C68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526B">
              <w:rPr>
                <w:rFonts w:asciiTheme="minorHAnsi" w:hAnsiTheme="minorHAnsi"/>
                <w:b/>
                <w:sz w:val="24"/>
                <w:szCs w:val="24"/>
              </w:rPr>
              <w:t>Identify the need to anticipate insulin adjustments with dietary changes.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88250" w14:textId="77777777" w:rsidR="004F526B" w:rsidRPr="00553807" w:rsidRDefault="004F526B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2A13" w14:textId="77777777" w:rsidR="004F526B" w:rsidRPr="00553807" w:rsidRDefault="004F526B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1437" w14:textId="77777777" w:rsidR="004F526B" w:rsidRPr="00553807" w:rsidRDefault="004F526B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Lecture/PowerPoint/Case Discussions/ Q&amp;A</w:t>
            </w:r>
          </w:p>
        </w:tc>
      </w:tr>
      <w:tr w:rsidR="00DC6A89" w:rsidRPr="00553807" w14:paraId="729547AB" w14:textId="77777777" w:rsidTr="00DB3C68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B959600" w14:textId="77777777" w:rsidR="00DC6A89" w:rsidRPr="00926081" w:rsidRDefault="00DC6A89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6F9A">
              <w:rPr>
                <w:rFonts w:asciiTheme="minorHAnsi" w:hAnsiTheme="minorHAnsi"/>
                <w:sz w:val="24"/>
                <w:szCs w:val="24"/>
                <w:highlight w:val="yellow"/>
              </w:rPr>
              <w:t>List the evidence-based references used for developing this educational activity:</w:t>
            </w:r>
          </w:p>
          <w:p w14:paraId="34A8725D" w14:textId="77777777" w:rsidR="00E42E8C" w:rsidRDefault="00CA40DD" w:rsidP="00DB3C68">
            <w:pPr>
              <w:spacing w:after="0" w:line="240" w:lineRule="auto"/>
              <w:jc w:val="center"/>
              <w:rPr>
                <w:rFonts w:ascii="Helvetica" w:hAnsi="Helvetica" w:cs="Arial"/>
                <w:color w:val="000000"/>
                <w:sz w:val="21"/>
                <w:szCs w:val="21"/>
                <w:lang w:val="en" w:bidi="ar-SA"/>
              </w:rPr>
            </w:pPr>
            <w:r>
              <w:rPr>
                <w:rFonts w:ascii="Helvetica" w:hAnsi="Helvetica" w:cs="Arial"/>
                <w:color w:val="000000"/>
                <w:sz w:val="21"/>
                <w:szCs w:val="21"/>
                <w:lang w:val="en" w:bidi="ar-SA"/>
              </w:rPr>
              <w:t>A few examples:</w:t>
            </w:r>
          </w:p>
          <w:p w14:paraId="3D383712" w14:textId="77777777" w:rsidR="00646FD5" w:rsidRDefault="00646FD5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A58CD9" w14:textId="77777777" w:rsidR="00926081" w:rsidRPr="00CA40DD" w:rsidRDefault="00CA40DD" w:rsidP="00CA40DD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</w:pPr>
            <w:proofErr w:type="spellStart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>Himsworth</w:t>
            </w:r>
            <w:proofErr w:type="spellEnd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 xml:space="preserve"> HP, Marshall EM. The Diet of Diabetics Prior to the onset of the Disease. Clinical Science. 1935(2):95-115.</w:t>
            </w:r>
          </w:p>
          <w:p w14:paraId="5A193C78" w14:textId="77777777" w:rsidR="00CA40DD" w:rsidRPr="00CA40DD" w:rsidRDefault="00CA40DD" w:rsidP="00CA40DD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</w:pPr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 xml:space="preserve">Xu Y, Wang L, He J, Bi Y, Li M, Wang T, et al. Prevalence and control of diabetes in Chinese adults. </w:t>
            </w:r>
            <w:proofErr w:type="gramStart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>JAMA :</w:t>
            </w:r>
            <w:proofErr w:type="gramEnd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 xml:space="preserve"> the journal of the American Medical Association. 2013;310(9):948-59.</w:t>
            </w:r>
          </w:p>
          <w:p w14:paraId="1531A70E" w14:textId="77777777" w:rsidR="00CA40DD" w:rsidRPr="00CA40DD" w:rsidRDefault="00CA40DD" w:rsidP="00CA40DD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sz w:val="24"/>
                <w:szCs w:val="24"/>
              </w:rPr>
            </w:pPr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 xml:space="preserve">Bachmann OP, Dahl DB, </w:t>
            </w:r>
            <w:proofErr w:type="spellStart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>Brechtel</w:t>
            </w:r>
            <w:proofErr w:type="spellEnd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 xml:space="preserve"> K, </w:t>
            </w:r>
            <w:proofErr w:type="spellStart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>Machann</w:t>
            </w:r>
            <w:proofErr w:type="spellEnd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 xml:space="preserve"> J, </w:t>
            </w:r>
            <w:proofErr w:type="spellStart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>Haap</w:t>
            </w:r>
            <w:proofErr w:type="spellEnd"/>
            <w:r w:rsidRPr="00CA40DD">
              <w:rPr>
                <w:rFonts w:ascii="Segoe UI" w:eastAsiaTheme="minorHAnsi" w:hAnsi="Segoe UI" w:cs="Segoe UI"/>
                <w:sz w:val="18"/>
                <w:szCs w:val="18"/>
                <w:lang w:bidi="ar-SA"/>
              </w:rPr>
              <w:t xml:space="preserve"> M, Maier T, et al. Effects of intravenous and dietary lipid challenge on intramyocellular lipid content and the relation with insulin sensitivity in humans. Diabetes. 2001;50(11):2579-84.</w:t>
            </w:r>
          </w:p>
          <w:p w14:paraId="2CE2874C" w14:textId="77777777" w:rsidR="00926081" w:rsidRDefault="0092608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96D45D4" w14:textId="77777777" w:rsidR="00926081" w:rsidRDefault="0092608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01C99FA" w14:textId="77777777" w:rsidR="00926081" w:rsidRDefault="00926081" w:rsidP="00BA6F9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44BDBFF" w14:textId="77777777" w:rsidR="00926081" w:rsidRPr="00926081" w:rsidRDefault="00926081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D4386C1" w14:textId="77777777" w:rsidR="00646FD5" w:rsidRPr="00553807" w:rsidRDefault="00646FD5" w:rsidP="00DB3C6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4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EB55BE" w14:textId="77777777" w:rsidR="00140766" w:rsidRDefault="00140766" w:rsidP="00BA6F9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86" w:hanging="274"/>
        <w:rPr>
          <w:rFonts w:asciiTheme="minorHAnsi" w:hAnsiTheme="minorHAnsi"/>
          <w:b/>
          <w:color w:val="0070C0"/>
          <w:sz w:val="24"/>
          <w:szCs w:val="24"/>
        </w:rPr>
      </w:pPr>
      <w:r w:rsidRPr="00553807">
        <w:rPr>
          <w:rFonts w:asciiTheme="minorHAnsi" w:hAnsiTheme="minorHAnsi"/>
          <w:sz w:val="24"/>
          <w:szCs w:val="24"/>
        </w:rPr>
        <w:lastRenderedPageBreak/>
        <w:t>Learnin</w:t>
      </w:r>
      <w:r>
        <w:rPr>
          <w:rFonts w:asciiTheme="minorHAnsi" w:hAnsiTheme="minorHAnsi"/>
          <w:sz w:val="24"/>
          <w:szCs w:val="24"/>
        </w:rPr>
        <w:t>g Outcome will impact</w:t>
      </w:r>
      <w:r w:rsidRPr="00553807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598908965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B3C68">
            <w:rPr>
              <w:rFonts w:ascii="Malgun Gothic Semilight" w:eastAsia="Malgun Gothic Semilight" w:hAnsi="Malgun Gothic Semilight" w:cs="Malgun Gothic Semilight" w:hint="eastAsia"/>
              <w:b/>
              <w:color w:val="0070C0"/>
              <w:sz w:val="24"/>
              <w:szCs w:val="24"/>
            </w:rPr>
            <w:t>☒</w:t>
          </w:r>
        </w:sdtContent>
      </w:sdt>
      <w:r w:rsidRPr="00C779F2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553807">
        <w:rPr>
          <w:rFonts w:asciiTheme="minorHAnsi" w:hAnsiTheme="minorHAnsi"/>
          <w:sz w:val="24"/>
          <w:szCs w:val="24"/>
        </w:rPr>
        <w:t xml:space="preserve">Nursing Professional Development   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198602257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B3C68">
            <w:rPr>
              <w:rFonts w:ascii="Malgun Gothic Semilight" w:eastAsia="Malgun Gothic Semilight" w:hAnsi="Malgun Gothic Semilight" w:cs="Malgun Gothic Semilight" w:hint="eastAsia"/>
              <w:b/>
              <w:color w:val="0070C0"/>
              <w:sz w:val="24"/>
              <w:szCs w:val="24"/>
            </w:rPr>
            <w:t>☒</w:t>
          </w:r>
        </w:sdtContent>
      </w:sdt>
      <w:r w:rsidRPr="00553807">
        <w:rPr>
          <w:rFonts w:asciiTheme="minorHAnsi" w:hAnsiTheme="minorHAnsi"/>
          <w:sz w:val="24"/>
          <w:szCs w:val="24"/>
        </w:rPr>
        <w:t xml:space="preserve"> Patient Outcome  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-81093809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2486B">
            <w:rPr>
              <w:rFonts w:ascii="Arial Unicode MS" w:eastAsia="Arial Unicode MS" w:hAnsi="Arial Unicode MS" w:cs="Arial Unicode MS" w:hint="eastAsia"/>
              <w:b/>
              <w:color w:val="0070C0"/>
              <w:sz w:val="24"/>
              <w:szCs w:val="24"/>
            </w:rPr>
            <w:t>☐</w:t>
          </w:r>
        </w:sdtContent>
      </w:sdt>
      <w:r w:rsidRPr="0055380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 w:rsidRPr="00553807">
        <w:rPr>
          <w:rFonts w:asciiTheme="minorHAnsi" w:hAnsiTheme="minorHAnsi"/>
          <w:sz w:val="24"/>
          <w:szCs w:val="24"/>
        </w:rPr>
        <w:t>ther</w:t>
      </w:r>
      <w:r>
        <w:rPr>
          <w:rFonts w:asciiTheme="minorHAnsi" w:hAnsiTheme="minorHAnsi"/>
          <w:sz w:val="24"/>
          <w:szCs w:val="24"/>
        </w:rPr>
        <w:t>: d</w:t>
      </w:r>
      <w:r w:rsidRPr="00553807">
        <w:rPr>
          <w:rFonts w:asciiTheme="minorHAnsi" w:hAnsiTheme="minorHAnsi"/>
          <w:sz w:val="24"/>
          <w:szCs w:val="24"/>
        </w:rPr>
        <w:t xml:space="preserve">escribe </w:t>
      </w:r>
      <w:r w:rsidR="00BA6F9A">
        <w:rPr>
          <w:rFonts w:asciiTheme="minorHAnsi" w:hAnsiTheme="minorHAnsi"/>
          <w:b/>
          <w:color w:val="0070C0"/>
          <w:sz w:val="24"/>
          <w:szCs w:val="24"/>
        </w:rPr>
        <w:t>_____________</w:t>
      </w:r>
    </w:p>
    <w:p w14:paraId="56454625" w14:textId="77777777" w:rsidR="00BA6F9A" w:rsidRPr="00BA6F9A" w:rsidRDefault="00BA6F9A" w:rsidP="00BA6F9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86" w:hanging="274"/>
        <w:rPr>
          <w:rFonts w:asciiTheme="minorHAnsi" w:hAnsiTheme="minorHAnsi"/>
          <w:b/>
          <w:color w:val="0070C0"/>
          <w:sz w:val="24"/>
          <w:szCs w:val="24"/>
        </w:rPr>
      </w:pPr>
    </w:p>
    <w:p w14:paraId="3AA0D767" w14:textId="77777777" w:rsidR="008C6870" w:rsidRPr="00553807" w:rsidRDefault="008C6870" w:rsidP="00553807">
      <w:pPr>
        <w:spacing w:after="0" w:line="240" w:lineRule="auto"/>
        <w:ind w:left="-90" w:hanging="27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Contact Hour Calculation:</w:t>
      </w:r>
    </w:p>
    <w:p w14:paraId="47745BB7" w14:textId="77777777" w:rsidR="008C6870" w:rsidRPr="00C779F2" w:rsidRDefault="008C6870" w:rsidP="008C6870">
      <w:pPr>
        <w:pStyle w:val="BodyTextIndent2"/>
        <w:tabs>
          <w:tab w:val="left" w:pos="360"/>
        </w:tabs>
        <w:spacing w:after="0" w:line="240" w:lineRule="auto"/>
        <w:ind w:left="-90" w:hanging="270"/>
        <w:jc w:val="both"/>
        <w:rPr>
          <w:rFonts w:asciiTheme="minorHAnsi" w:hAnsiTheme="minorHAnsi" w:cs="Arial"/>
          <w:i/>
          <w:spacing w:val="-4"/>
          <w:sz w:val="24"/>
          <w:szCs w:val="24"/>
        </w:rPr>
      </w:pPr>
      <w:r w:rsidRPr="00C779F2">
        <w:rPr>
          <w:rFonts w:asciiTheme="minorHAnsi" w:hAnsiTheme="minorHAnsi" w:cs="Arial"/>
          <w:i/>
          <w:spacing w:val="-4"/>
          <w:sz w:val="24"/>
          <w:szCs w:val="24"/>
        </w:rPr>
        <w:t>Contact hours may be calculated to the hundredths (i.e. 1.25, 0.9, etc.). Contact hours may not be rounded up (i.e. 100 minutes = 1.66 contact hours, not 1.7).</w:t>
      </w:r>
      <w:r w:rsidR="00E067D7">
        <w:rPr>
          <w:rFonts w:asciiTheme="minorHAnsi" w:hAnsiTheme="minorHAnsi" w:cs="Arial"/>
          <w:i/>
          <w:spacing w:val="-4"/>
          <w:sz w:val="24"/>
          <w:szCs w:val="24"/>
        </w:rPr>
        <w:t xml:space="preserve"> </w:t>
      </w:r>
      <w:r w:rsidRPr="00C779F2">
        <w:rPr>
          <w:rFonts w:asciiTheme="minorHAnsi" w:hAnsiTheme="minorHAnsi" w:cs="Arial"/>
          <w:i/>
          <w:spacing w:val="-4"/>
          <w:sz w:val="24"/>
          <w:szCs w:val="24"/>
        </w:rPr>
        <w:t xml:space="preserve">Welcome, introductions, breaks and viewing of exhibits are not included in the calculation of contact hours.  </w:t>
      </w:r>
    </w:p>
    <w:p w14:paraId="55EF5864" w14:textId="77777777" w:rsidR="00F836F9" w:rsidRPr="00553807" w:rsidRDefault="00DD65A1" w:rsidP="008C6870">
      <w:pPr>
        <w:spacing w:before="120" w:after="0" w:line="240" w:lineRule="auto"/>
        <w:ind w:left="-86" w:hanging="274"/>
        <w:rPr>
          <w:rFonts w:asciiTheme="minorHAnsi" w:hAnsiTheme="minorHAnsi"/>
          <w:b/>
          <w:sz w:val="24"/>
          <w:szCs w:val="24"/>
        </w:rPr>
      </w:pPr>
      <w:r w:rsidRPr="00553807">
        <w:rPr>
          <w:rFonts w:asciiTheme="minorHAnsi" w:hAnsiTheme="minorHAnsi"/>
          <w:b/>
          <w:sz w:val="24"/>
          <w:szCs w:val="24"/>
        </w:rPr>
        <w:t>I</w:t>
      </w:r>
      <w:r w:rsidR="00F836F9" w:rsidRPr="00553807">
        <w:rPr>
          <w:rFonts w:asciiTheme="minorHAnsi" w:hAnsiTheme="minorHAnsi"/>
          <w:b/>
          <w:sz w:val="24"/>
          <w:szCs w:val="24"/>
        </w:rPr>
        <w:t>f Live:</w:t>
      </w:r>
    </w:p>
    <w:p w14:paraId="5A1ED728" w14:textId="77777777" w:rsidR="00F836F9" w:rsidRPr="00553807" w:rsidRDefault="00DD65A1" w:rsidP="008C6870">
      <w:pPr>
        <w:spacing w:after="0" w:line="240" w:lineRule="auto"/>
        <w:ind w:left="180" w:hanging="270"/>
        <w:rPr>
          <w:rFonts w:asciiTheme="minorHAnsi" w:hAnsiTheme="minorHAnsi"/>
          <w:sz w:val="24"/>
          <w:szCs w:val="24"/>
        </w:rPr>
      </w:pPr>
      <w:r w:rsidRPr="00553807">
        <w:rPr>
          <w:rFonts w:asciiTheme="minorHAnsi" w:hAnsiTheme="minorHAnsi"/>
          <w:sz w:val="24"/>
          <w:szCs w:val="24"/>
        </w:rPr>
        <w:t>Note: Time spent evaluating the learning activity may be included in the total time when calculating contact hours.</w:t>
      </w:r>
    </w:p>
    <w:p w14:paraId="6C3109C5" w14:textId="77777777" w:rsidR="00DD65A1" w:rsidRPr="00553807" w:rsidRDefault="00DD65A1" w:rsidP="008C6870">
      <w:pPr>
        <w:spacing w:after="0" w:line="240" w:lineRule="auto"/>
        <w:ind w:left="180" w:hanging="270"/>
        <w:rPr>
          <w:rFonts w:asciiTheme="minorHAnsi" w:hAnsiTheme="minorHAnsi"/>
          <w:sz w:val="24"/>
          <w:szCs w:val="24"/>
        </w:rPr>
      </w:pPr>
      <w:r w:rsidRPr="00553807">
        <w:rPr>
          <w:rFonts w:asciiTheme="minorHAnsi" w:hAnsiTheme="minorHAnsi"/>
          <w:sz w:val="24"/>
          <w:szCs w:val="24"/>
        </w:rPr>
        <w:t xml:space="preserve">Total Minutes </w:t>
      </w:r>
      <w:r w:rsidRPr="0062486B">
        <w:rPr>
          <w:rFonts w:asciiTheme="minorHAnsi" w:hAnsiTheme="minorHAnsi"/>
          <w:b/>
          <w:color w:val="0070C0"/>
          <w:sz w:val="24"/>
          <w:szCs w:val="24"/>
        </w:rPr>
        <w:t>_</w:t>
      </w:r>
      <w:r w:rsidR="00624C34">
        <w:rPr>
          <w:rFonts w:asciiTheme="minorHAnsi" w:hAnsiTheme="minorHAnsi"/>
          <w:b/>
          <w:color w:val="0070C0"/>
          <w:sz w:val="24"/>
          <w:szCs w:val="24"/>
        </w:rPr>
        <w:t>60</w:t>
      </w:r>
      <w:r w:rsidRPr="0062486B">
        <w:rPr>
          <w:rFonts w:asciiTheme="minorHAnsi" w:hAnsiTheme="minorHAnsi"/>
          <w:b/>
          <w:color w:val="0070C0"/>
          <w:sz w:val="24"/>
          <w:szCs w:val="24"/>
        </w:rPr>
        <w:t>___</w:t>
      </w:r>
      <w:r w:rsidRPr="00553807">
        <w:rPr>
          <w:rFonts w:asciiTheme="minorHAnsi" w:hAnsiTheme="minorHAnsi"/>
          <w:sz w:val="24"/>
          <w:szCs w:val="24"/>
        </w:rPr>
        <w:t>divided by 60</w:t>
      </w:r>
      <w:r w:rsidR="00E067D7">
        <w:rPr>
          <w:rFonts w:asciiTheme="minorHAnsi" w:hAnsiTheme="minorHAnsi"/>
          <w:sz w:val="24"/>
          <w:szCs w:val="24"/>
        </w:rPr>
        <w:t xml:space="preserve"> </w:t>
      </w:r>
      <w:r w:rsidRPr="0062486B">
        <w:rPr>
          <w:rFonts w:asciiTheme="minorHAnsi" w:hAnsiTheme="minorHAnsi"/>
          <w:b/>
          <w:color w:val="0070C0"/>
          <w:sz w:val="24"/>
          <w:szCs w:val="24"/>
        </w:rPr>
        <w:t>=__</w:t>
      </w:r>
      <w:r w:rsidR="00624C34">
        <w:rPr>
          <w:rFonts w:asciiTheme="minorHAnsi" w:hAnsiTheme="minorHAnsi"/>
          <w:b/>
          <w:color w:val="0070C0"/>
          <w:sz w:val="24"/>
          <w:szCs w:val="24"/>
        </w:rPr>
        <w:t>1</w:t>
      </w:r>
      <w:r w:rsidRPr="0062486B">
        <w:rPr>
          <w:rFonts w:asciiTheme="minorHAnsi" w:hAnsiTheme="minorHAnsi"/>
          <w:b/>
          <w:color w:val="0070C0"/>
          <w:sz w:val="24"/>
          <w:szCs w:val="24"/>
        </w:rPr>
        <w:t>__</w:t>
      </w:r>
      <w:r w:rsidRPr="00553807">
        <w:rPr>
          <w:rFonts w:asciiTheme="minorHAnsi" w:hAnsiTheme="minorHAnsi"/>
          <w:sz w:val="24"/>
          <w:szCs w:val="24"/>
        </w:rPr>
        <w:t>contact hour(s)</w:t>
      </w:r>
      <w:r w:rsidR="00DF4833">
        <w:rPr>
          <w:rFonts w:asciiTheme="minorHAnsi" w:hAnsiTheme="minorHAnsi"/>
          <w:sz w:val="24"/>
          <w:szCs w:val="24"/>
        </w:rPr>
        <w:t xml:space="preserve"> to be awarded</w:t>
      </w:r>
    </w:p>
    <w:p w14:paraId="3050CE84" w14:textId="77777777" w:rsidR="00F836F9" w:rsidRPr="00D128A8" w:rsidRDefault="00D128A8" w:rsidP="008C6870">
      <w:pPr>
        <w:spacing w:before="120" w:after="0" w:line="240" w:lineRule="auto"/>
        <w:ind w:left="-86" w:hanging="274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If Enduring</w:t>
      </w:r>
      <w:r w:rsidR="00BA15FB">
        <w:rPr>
          <w:rFonts w:asciiTheme="minorHAnsi" w:hAnsiTheme="minorHAnsi"/>
          <w:b/>
          <w:sz w:val="24"/>
          <w:szCs w:val="24"/>
        </w:rPr>
        <w:t>, blended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C0D7A" w:rsidRPr="009C0D7A">
        <w:rPr>
          <w:rFonts w:asciiTheme="minorHAnsi" w:hAnsiTheme="minorHAnsi"/>
          <w:b/>
          <w:sz w:val="24"/>
          <w:szCs w:val="24"/>
        </w:rPr>
        <w:t xml:space="preserve">may include </w:t>
      </w:r>
      <w:r w:rsidRPr="009C0D7A">
        <w:rPr>
          <w:rFonts w:asciiTheme="minorHAnsi" w:hAnsiTheme="minorHAnsi"/>
          <w:b/>
          <w:sz w:val="24"/>
          <w:szCs w:val="24"/>
        </w:rPr>
        <w:t>pre-work?</w:t>
      </w:r>
      <w:r w:rsidR="00BA6F9A">
        <w:rPr>
          <w:rFonts w:asciiTheme="minorHAnsi" w:hAnsiTheme="minorHAnsi"/>
          <w:b/>
          <w:sz w:val="24"/>
          <w:szCs w:val="24"/>
        </w:rPr>
        <w:t xml:space="preserve"> </w:t>
      </w:r>
      <w:r w:rsidR="00BA6F9A" w:rsidRPr="00BA6F9A">
        <w:rPr>
          <w:rFonts w:asciiTheme="minorHAnsi" w:hAnsiTheme="minorHAnsi"/>
          <w:b/>
          <w:color w:val="0070C0"/>
          <w:sz w:val="24"/>
          <w:szCs w:val="24"/>
        </w:rPr>
        <w:t>N/A</w:t>
      </w:r>
    </w:p>
    <w:p w14:paraId="270F72D9" w14:textId="77777777" w:rsidR="00F836F9" w:rsidRPr="00553807" w:rsidRDefault="00BD27EA" w:rsidP="008C6870">
      <w:pPr>
        <w:spacing w:after="0" w:line="240" w:lineRule="auto"/>
        <w:ind w:left="180" w:hanging="270"/>
        <w:rPr>
          <w:rFonts w:asciiTheme="minorHAnsi" w:hAnsiTheme="minorHAnsi"/>
          <w:sz w:val="24"/>
          <w:szCs w:val="24"/>
        </w:rPr>
      </w:pPr>
      <w:r w:rsidRPr="00553807">
        <w:rPr>
          <w:rFonts w:asciiTheme="minorHAnsi" w:hAnsiTheme="minorHAnsi"/>
          <w:sz w:val="24"/>
          <w:szCs w:val="24"/>
        </w:rPr>
        <w:t>Method of calcul</w:t>
      </w:r>
      <w:r w:rsidR="00D128A8" w:rsidRPr="009C0D7A">
        <w:rPr>
          <w:rFonts w:asciiTheme="minorHAnsi" w:hAnsiTheme="minorHAnsi"/>
          <w:sz w:val="24"/>
          <w:szCs w:val="24"/>
        </w:rPr>
        <w:t>a</w:t>
      </w:r>
      <w:r w:rsidRPr="00553807">
        <w:rPr>
          <w:rFonts w:asciiTheme="minorHAnsi" w:hAnsiTheme="minorHAnsi"/>
          <w:sz w:val="24"/>
          <w:szCs w:val="24"/>
        </w:rPr>
        <w:t>ting contact hours:</w:t>
      </w:r>
    </w:p>
    <w:p w14:paraId="16B5C0F5" w14:textId="77777777" w:rsidR="00553807" w:rsidRPr="00553807" w:rsidRDefault="003D4EA9" w:rsidP="0062486B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80" w:hanging="27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-10348151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27E72">
            <w:rPr>
              <w:rFonts w:ascii="Malgun Gothic Semilight" w:eastAsia="Malgun Gothic Semilight" w:hAnsi="Malgun Gothic Semilight" w:cs="Malgun Gothic Semilight" w:hint="eastAsia"/>
              <w:b/>
              <w:color w:val="0070C0"/>
              <w:sz w:val="24"/>
              <w:szCs w:val="24"/>
            </w:rPr>
            <w:t>☐</w:t>
          </w:r>
        </w:sdtContent>
      </w:sdt>
      <w:r w:rsidR="00BD27EA" w:rsidRPr="0055380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D27EA" w:rsidRPr="00553807">
        <w:rPr>
          <w:rFonts w:asciiTheme="minorHAnsi" w:hAnsiTheme="minorHAnsi"/>
          <w:sz w:val="24"/>
          <w:szCs w:val="24"/>
        </w:rPr>
        <w:t xml:space="preserve">Pilot Study  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-1122870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2486B">
            <w:rPr>
              <w:rFonts w:ascii="Arial Unicode MS" w:eastAsia="Arial Unicode MS" w:hAnsi="Arial Unicode MS" w:cs="Arial Unicode MS" w:hint="eastAsia"/>
              <w:b/>
              <w:color w:val="0070C0"/>
              <w:sz w:val="24"/>
              <w:szCs w:val="24"/>
            </w:rPr>
            <w:t>☐</w:t>
          </w:r>
        </w:sdtContent>
      </w:sdt>
      <w:r w:rsidR="0062486B" w:rsidRPr="00553807">
        <w:rPr>
          <w:rFonts w:asciiTheme="minorHAnsi" w:hAnsiTheme="minorHAnsi"/>
          <w:sz w:val="24"/>
          <w:szCs w:val="24"/>
        </w:rPr>
        <w:t xml:space="preserve"> </w:t>
      </w:r>
      <w:r w:rsidR="00BD27EA" w:rsidRPr="00553807">
        <w:rPr>
          <w:rFonts w:asciiTheme="minorHAnsi" w:hAnsiTheme="minorHAnsi"/>
          <w:sz w:val="24"/>
          <w:szCs w:val="24"/>
        </w:rPr>
        <w:t xml:space="preserve">Historical Data     </w:t>
      </w:r>
      <w:r w:rsidR="00BD27EA" w:rsidRPr="00C779F2">
        <w:rPr>
          <w:rFonts w:asciiTheme="minorHAnsi" w:hAnsiTheme="minorHAnsi"/>
          <w:color w:val="0070C0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-157010582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2486B">
            <w:rPr>
              <w:rFonts w:ascii="Arial Unicode MS" w:eastAsia="Arial Unicode MS" w:hAnsi="Arial Unicode MS" w:cs="Arial Unicode MS" w:hint="eastAsia"/>
              <w:b/>
              <w:color w:val="0070C0"/>
              <w:sz w:val="24"/>
              <w:szCs w:val="24"/>
            </w:rPr>
            <w:t>☐</w:t>
          </w:r>
        </w:sdtContent>
      </w:sdt>
      <w:r w:rsidR="00553807" w:rsidRPr="00C779F2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BD27EA" w:rsidRPr="00553807">
        <w:rPr>
          <w:rFonts w:asciiTheme="minorHAnsi" w:hAnsiTheme="minorHAnsi"/>
          <w:sz w:val="24"/>
          <w:szCs w:val="24"/>
        </w:rPr>
        <w:t xml:space="preserve">Complexity of Content       </w:t>
      </w:r>
      <w:sdt>
        <w:sdtPr>
          <w:rPr>
            <w:rFonts w:asciiTheme="minorHAnsi" w:hAnsiTheme="minorHAnsi"/>
            <w:b/>
            <w:color w:val="0070C0"/>
            <w:sz w:val="24"/>
            <w:szCs w:val="24"/>
          </w:rPr>
          <w:id w:val="120344905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327E72">
            <w:rPr>
              <w:rFonts w:ascii="Malgun Gothic Semilight" w:eastAsia="Malgun Gothic Semilight" w:hAnsi="Malgun Gothic Semilight" w:cs="Malgun Gothic Semilight" w:hint="eastAsia"/>
              <w:b/>
              <w:color w:val="0070C0"/>
              <w:sz w:val="24"/>
              <w:szCs w:val="24"/>
            </w:rPr>
            <w:t>☐</w:t>
          </w:r>
        </w:sdtContent>
      </w:sdt>
      <w:r w:rsidR="00553807" w:rsidRPr="00C779F2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BD27EA" w:rsidRPr="00553807">
        <w:rPr>
          <w:rFonts w:asciiTheme="minorHAnsi" w:hAnsiTheme="minorHAnsi"/>
          <w:sz w:val="24"/>
          <w:szCs w:val="24"/>
        </w:rPr>
        <w:t>Other</w:t>
      </w:r>
      <w:r w:rsidR="00553807" w:rsidRPr="00553807">
        <w:rPr>
          <w:rFonts w:asciiTheme="minorHAnsi" w:hAnsiTheme="minorHAnsi"/>
          <w:sz w:val="24"/>
          <w:szCs w:val="24"/>
        </w:rPr>
        <w:t xml:space="preserve"> (d</w:t>
      </w:r>
      <w:r w:rsidR="00BD27EA" w:rsidRPr="00553807">
        <w:rPr>
          <w:rFonts w:asciiTheme="minorHAnsi" w:hAnsiTheme="minorHAnsi"/>
          <w:sz w:val="24"/>
          <w:szCs w:val="24"/>
        </w:rPr>
        <w:t>escri</w:t>
      </w:r>
      <w:r w:rsidR="00553807" w:rsidRPr="00553807">
        <w:rPr>
          <w:rFonts w:asciiTheme="minorHAnsi" w:hAnsiTheme="minorHAnsi"/>
          <w:sz w:val="24"/>
          <w:szCs w:val="24"/>
        </w:rPr>
        <w:t xml:space="preserve">be): </w:t>
      </w:r>
      <w:r w:rsidR="0062486B" w:rsidRPr="0062486B">
        <w:rPr>
          <w:rFonts w:asciiTheme="minorHAnsi" w:hAnsiTheme="minorHAnsi"/>
          <w:b/>
          <w:color w:val="0070C0"/>
          <w:sz w:val="24"/>
          <w:szCs w:val="24"/>
        </w:rPr>
        <w:t>_</w:t>
      </w:r>
    </w:p>
    <w:p w14:paraId="55B82D7A" w14:textId="77777777" w:rsidR="0014650D" w:rsidRPr="00BA6F9A" w:rsidRDefault="00BD27EA" w:rsidP="00BA6F9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80" w:hanging="270"/>
        <w:rPr>
          <w:rFonts w:asciiTheme="minorHAnsi" w:hAnsiTheme="minorHAnsi"/>
          <w:sz w:val="24"/>
          <w:szCs w:val="24"/>
        </w:rPr>
      </w:pPr>
      <w:r w:rsidRPr="00553807">
        <w:rPr>
          <w:rFonts w:asciiTheme="minorHAnsi" w:hAnsiTheme="minorHAnsi"/>
          <w:sz w:val="24"/>
          <w:szCs w:val="24"/>
        </w:rPr>
        <w:t xml:space="preserve">Estimated Number of Contact Hours to be awarded: </w:t>
      </w:r>
      <w:r w:rsidR="00553807" w:rsidRPr="0062486B">
        <w:rPr>
          <w:rFonts w:asciiTheme="minorHAnsi" w:hAnsiTheme="minorHAnsi"/>
          <w:b/>
          <w:color w:val="0070C0"/>
          <w:sz w:val="24"/>
          <w:szCs w:val="24"/>
        </w:rPr>
        <w:t>____</w:t>
      </w:r>
      <w:r w:rsidR="00553807" w:rsidRPr="00553807">
        <w:rPr>
          <w:rFonts w:asciiTheme="minorHAnsi" w:hAnsiTheme="minorHAnsi"/>
          <w:sz w:val="24"/>
          <w:szCs w:val="24"/>
        </w:rPr>
        <w:t>contact hour(s)</w:t>
      </w:r>
    </w:p>
    <w:p w14:paraId="15B57D2F" w14:textId="77777777" w:rsidR="00C779F2" w:rsidRPr="0073221B" w:rsidRDefault="00C779F2" w:rsidP="00C779F2">
      <w:pPr>
        <w:tabs>
          <w:tab w:val="left" w:pos="270"/>
        </w:tabs>
        <w:suppressAutoHyphens/>
        <w:spacing w:after="0" w:line="240" w:lineRule="auto"/>
        <w:rPr>
          <w:rFonts w:ascii="Times New Roman" w:hAnsi="Times New Roman"/>
        </w:rPr>
      </w:pPr>
    </w:p>
    <w:p w14:paraId="6E904212" w14:textId="77777777" w:rsidR="00C779F2" w:rsidRPr="00E067D7" w:rsidRDefault="0062486B" w:rsidP="00C77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u w:val="single"/>
        </w:rPr>
      </w:pPr>
      <w:r w:rsidRPr="0062486B">
        <w:rPr>
          <w:rFonts w:asciiTheme="minorHAnsi" w:hAnsiTheme="minorHAnsi"/>
          <w:b/>
          <w:color w:val="0070C0"/>
          <w:sz w:val="24"/>
          <w:szCs w:val="24"/>
        </w:rPr>
        <w:t>__</w:t>
      </w:r>
      <w:r w:rsidR="00624C34">
        <w:rPr>
          <w:rFonts w:ascii="Arial" w:hAnsi="Arial" w:cs="Arial"/>
          <w:sz w:val="24"/>
          <w:szCs w:val="24"/>
        </w:rPr>
        <w:t>Carole McClary, ANP, CDE</w:t>
      </w:r>
      <w:r w:rsidRPr="0062486B">
        <w:rPr>
          <w:rFonts w:asciiTheme="minorHAnsi" w:hAnsiTheme="minorHAnsi"/>
          <w:b/>
          <w:color w:val="0070C0"/>
          <w:sz w:val="24"/>
          <w:szCs w:val="24"/>
        </w:rPr>
        <w:t>______________</w:t>
      </w:r>
      <w:r w:rsidR="00C779F2" w:rsidRPr="00E067D7">
        <w:rPr>
          <w:rFonts w:ascii="Arial" w:hAnsi="Arial" w:cs="Arial"/>
          <w:b/>
          <w:bCs/>
          <w:noProof/>
        </w:rPr>
        <w:tab/>
      </w:r>
      <w:r w:rsidR="00C779F2" w:rsidRPr="00E067D7"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 xml:space="preserve">   </w:t>
      </w:r>
      <w:r w:rsidR="006558DD">
        <w:rPr>
          <w:rFonts w:ascii="Arial" w:hAnsi="Arial" w:cs="Arial"/>
          <w:b/>
          <w:bCs/>
          <w:noProof/>
        </w:rPr>
        <w:t xml:space="preserve"> </w:t>
      </w:r>
      <w:r w:rsidR="00BA6F9A">
        <w:rPr>
          <w:rFonts w:ascii="Arial" w:hAnsi="Arial" w:cs="Arial"/>
          <w:b/>
          <w:bCs/>
          <w:noProof/>
        </w:rPr>
        <w:tab/>
      </w:r>
      <w:r w:rsidR="00BA6F9A">
        <w:rPr>
          <w:rFonts w:ascii="Arial" w:hAnsi="Arial" w:cs="Arial"/>
          <w:b/>
          <w:bCs/>
          <w:noProof/>
        </w:rPr>
        <w:tab/>
      </w:r>
      <w:r w:rsidR="00BA6F9A">
        <w:rPr>
          <w:rFonts w:ascii="Arial" w:hAnsi="Arial" w:cs="Arial"/>
          <w:b/>
          <w:bCs/>
          <w:noProof/>
        </w:rPr>
        <w:tab/>
      </w:r>
      <w:r w:rsidR="006558DD">
        <w:rPr>
          <w:rFonts w:ascii="Arial" w:hAnsi="Arial" w:cs="Arial"/>
          <w:b/>
          <w:bCs/>
          <w:noProof/>
        </w:rPr>
        <w:t xml:space="preserve"> </w:t>
      </w:r>
      <w:r w:rsidRPr="0062486B">
        <w:rPr>
          <w:rFonts w:asciiTheme="minorHAnsi" w:hAnsiTheme="minorHAnsi"/>
          <w:b/>
          <w:color w:val="0070C0"/>
          <w:sz w:val="24"/>
          <w:szCs w:val="24"/>
        </w:rPr>
        <w:t>____</w:t>
      </w:r>
      <w:r w:rsidR="00624C34">
        <w:rPr>
          <w:rFonts w:asciiTheme="minorHAnsi" w:hAnsiTheme="minorHAnsi"/>
          <w:b/>
          <w:color w:val="0070C0"/>
          <w:sz w:val="24"/>
          <w:szCs w:val="24"/>
        </w:rPr>
        <w:t>8/13</w:t>
      </w:r>
      <w:r w:rsidR="00BA6F9A">
        <w:rPr>
          <w:rFonts w:asciiTheme="minorHAnsi" w:hAnsiTheme="minorHAnsi"/>
          <w:b/>
          <w:color w:val="0070C0"/>
          <w:sz w:val="24"/>
          <w:szCs w:val="24"/>
        </w:rPr>
        <w:t>/19</w:t>
      </w:r>
      <w:r w:rsidRPr="0062486B">
        <w:rPr>
          <w:rFonts w:asciiTheme="minorHAnsi" w:hAnsiTheme="minorHAnsi"/>
          <w:b/>
          <w:color w:val="0070C0"/>
          <w:sz w:val="24"/>
          <w:szCs w:val="24"/>
        </w:rPr>
        <w:t>___</w:t>
      </w:r>
    </w:p>
    <w:p w14:paraId="2F43B01D" w14:textId="77777777" w:rsidR="00C779F2" w:rsidRPr="00B670FF" w:rsidRDefault="00C779F2" w:rsidP="00C77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79F2">
        <w:rPr>
          <w:rFonts w:ascii="Arial" w:hAnsi="Arial" w:cs="Arial"/>
          <w:b/>
          <w:bCs/>
          <w:sz w:val="24"/>
          <w:szCs w:val="24"/>
        </w:rPr>
        <w:t>Completed By: (Name and Credentials)</w:t>
      </w:r>
      <w:r w:rsidRPr="00C779F2">
        <w:rPr>
          <w:rFonts w:ascii="Arial" w:hAnsi="Arial" w:cs="Arial"/>
          <w:b/>
          <w:bCs/>
          <w:sz w:val="24"/>
          <w:szCs w:val="24"/>
        </w:rPr>
        <w:tab/>
      </w:r>
      <w:r w:rsidRPr="00C779F2">
        <w:rPr>
          <w:rFonts w:ascii="Arial" w:hAnsi="Arial" w:cs="Arial"/>
          <w:b/>
          <w:bCs/>
          <w:sz w:val="24"/>
          <w:szCs w:val="24"/>
        </w:rPr>
        <w:tab/>
      </w:r>
      <w:r w:rsidRPr="00C779F2">
        <w:rPr>
          <w:rFonts w:ascii="Arial" w:hAnsi="Arial" w:cs="Arial"/>
          <w:b/>
          <w:bCs/>
          <w:sz w:val="24"/>
          <w:szCs w:val="24"/>
        </w:rPr>
        <w:tab/>
        <w:t xml:space="preserve">                      </w:t>
      </w:r>
      <w:r w:rsidRPr="00C779F2">
        <w:rPr>
          <w:rFonts w:ascii="Arial" w:hAnsi="Arial" w:cs="Arial"/>
          <w:b/>
          <w:bCs/>
          <w:sz w:val="24"/>
          <w:szCs w:val="24"/>
        </w:rPr>
        <w:tab/>
        <w:t xml:space="preserve">Date   </w:t>
      </w:r>
    </w:p>
    <w:p w14:paraId="52C820E0" w14:textId="77777777" w:rsidR="00C779F2" w:rsidRPr="00C779F2" w:rsidRDefault="00C779F2" w:rsidP="00C77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8"/>
          <w:szCs w:val="24"/>
        </w:rPr>
      </w:pPr>
    </w:p>
    <w:p w14:paraId="62A21122" w14:textId="77777777" w:rsidR="00C779F2" w:rsidRDefault="00C779F2" w:rsidP="00C77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Nurse Planner Name and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credentials:</w:t>
      </w:r>
      <w:r w:rsidR="006558DD">
        <w:rPr>
          <w:rFonts w:ascii="Arial" w:hAnsi="Arial" w:cs="Arial"/>
          <w:sz w:val="24"/>
          <w:szCs w:val="24"/>
        </w:rPr>
        <w:t>_</w:t>
      </w:r>
      <w:proofErr w:type="gramEnd"/>
      <w:r w:rsidR="006558DD">
        <w:rPr>
          <w:rFonts w:ascii="Arial" w:hAnsi="Arial" w:cs="Arial"/>
          <w:sz w:val="24"/>
          <w:szCs w:val="24"/>
        </w:rPr>
        <w:t>____</w:t>
      </w:r>
      <w:r w:rsidR="00BA6F9A">
        <w:rPr>
          <w:rFonts w:ascii="Arial" w:hAnsi="Arial" w:cs="Arial"/>
          <w:sz w:val="24"/>
          <w:szCs w:val="24"/>
        </w:rPr>
        <w:t>Carole</w:t>
      </w:r>
      <w:proofErr w:type="spellEnd"/>
      <w:r w:rsidR="00BA6F9A">
        <w:rPr>
          <w:rFonts w:ascii="Arial" w:hAnsi="Arial" w:cs="Arial"/>
          <w:sz w:val="24"/>
          <w:szCs w:val="24"/>
        </w:rPr>
        <w:t xml:space="preserve"> McClary, ANP, CDE</w:t>
      </w:r>
      <w:r w:rsidR="006558D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b/>
          <w:bCs/>
          <w:color w:val="0000FF"/>
          <w:u w:val="single"/>
        </w:rPr>
        <w:tab/>
      </w:r>
    </w:p>
    <w:p w14:paraId="7E78246F" w14:textId="77777777" w:rsidR="00C779F2" w:rsidRPr="00B670FF" w:rsidRDefault="00C779F2" w:rsidP="00C77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670FF">
        <w:rPr>
          <w:rFonts w:ascii="Arial" w:hAnsi="Arial" w:cs="Arial"/>
          <w:sz w:val="24"/>
          <w:szCs w:val="24"/>
        </w:rPr>
        <w:t>An “X” in the box below serves as the electronic signature of the Nurse Planner</w:t>
      </w:r>
      <w:r>
        <w:rPr>
          <w:rFonts w:ascii="Arial" w:hAnsi="Arial" w:cs="Arial"/>
          <w:sz w:val="24"/>
          <w:szCs w:val="24"/>
        </w:rPr>
        <w:t xml:space="preserve"> and attests that s/he was actively involved in planning, implementing, and evaluating this continuing education activity </w:t>
      </w:r>
      <w:r w:rsidRPr="00B670FF">
        <w:rPr>
          <w:rFonts w:ascii="Arial" w:hAnsi="Arial" w:cs="Arial"/>
          <w:sz w:val="24"/>
          <w:szCs w:val="24"/>
        </w:rPr>
        <w:t xml:space="preserve">and to the accuracy of the information within </w:t>
      </w:r>
      <w:r>
        <w:rPr>
          <w:rFonts w:ascii="Arial" w:hAnsi="Arial" w:cs="Arial"/>
          <w:sz w:val="24"/>
          <w:szCs w:val="24"/>
        </w:rPr>
        <w:t>this document</w:t>
      </w:r>
      <w:r w:rsidR="00646FD5">
        <w:rPr>
          <w:rFonts w:ascii="Arial" w:hAnsi="Arial" w:cs="Arial"/>
          <w:sz w:val="24"/>
          <w:szCs w:val="24"/>
        </w:rPr>
        <w:t>.</w:t>
      </w:r>
    </w:p>
    <w:p w14:paraId="621AA36B" w14:textId="77777777" w:rsidR="0014650D" w:rsidRPr="00BA6F9A" w:rsidRDefault="003958F6" w:rsidP="00BA6F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rFonts w:ascii="Arial" w:hAnsi="Arial" w:cs="Arial"/>
          <w:bCs/>
        </w:rPr>
        <w:instrText xml:space="preserve"> FORMCHECKBOX </w:instrText>
      </w:r>
      <w:r w:rsidR="003D4EA9">
        <w:rPr>
          <w:rFonts w:ascii="Arial" w:hAnsi="Arial" w:cs="Arial"/>
          <w:bCs/>
        </w:rPr>
      </w:r>
      <w:r w:rsidR="003D4EA9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 w:rsidR="00C779F2" w:rsidRPr="00B670FF">
        <w:rPr>
          <w:rFonts w:ascii="Arial" w:hAnsi="Arial" w:cs="Arial"/>
          <w:b/>
          <w:bCs/>
          <w:sz w:val="24"/>
          <w:szCs w:val="24"/>
        </w:rPr>
        <w:t xml:space="preserve">    Electronic Signature (</w:t>
      </w:r>
      <w:proofErr w:type="gramStart"/>
      <w:r w:rsidR="00C779F2" w:rsidRPr="00B670FF">
        <w:rPr>
          <w:rFonts w:ascii="Arial" w:hAnsi="Arial" w:cs="Arial"/>
          <w:b/>
          <w:bCs/>
          <w:sz w:val="24"/>
          <w:szCs w:val="24"/>
        </w:rPr>
        <w:t xml:space="preserve">Required)   </w:t>
      </w:r>
      <w:proofErr w:type="gramEnd"/>
      <w:r w:rsidR="00C779F2" w:rsidRPr="00B670FF">
        <w:rPr>
          <w:rFonts w:ascii="Arial" w:hAnsi="Arial" w:cs="Arial"/>
          <w:b/>
          <w:bCs/>
          <w:sz w:val="24"/>
          <w:szCs w:val="24"/>
        </w:rPr>
        <w:t xml:space="preserve">                      Date  </w:t>
      </w:r>
      <w:r w:rsidR="00624C34">
        <w:rPr>
          <w:rFonts w:ascii="Arial" w:hAnsi="Arial" w:cs="Arial"/>
          <w:b/>
          <w:bCs/>
          <w:sz w:val="24"/>
          <w:szCs w:val="24"/>
        </w:rPr>
        <w:t>8/13</w:t>
      </w:r>
      <w:r w:rsidR="00BA6F9A">
        <w:rPr>
          <w:rFonts w:ascii="Arial" w:hAnsi="Arial" w:cs="Arial"/>
          <w:b/>
          <w:bCs/>
          <w:sz w:val="24"/>
          <w:szCs w:val="24"/>
        </w:rPr>
        <w:t>/19</w:t>
      </w:r>
    </w:p>
    <w:sectPr w:rsidR="0014650D" w:rsidRPr="00BA6F9A" w:rsidSect="00397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66" w:right="907" w:bottom="907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240B" w14:textId="77777777" w:rsidR="00E93D62" w:rsidRDefault="00E93D62" w:rsidP="00312BE3">
      <w:pPr>
        <w:spacing w:after="0" w:line="240" w:lineRule="auto"/>
      </w:pPr>
      <w:r>
        <w:separator/>
      </w:r>
    </w:p>
  </w:endnote>
  <w:endnote w:type="continuationSeparator" w:id="0">
    <w:p w14:paraId="343F90E2" w14:textId="77777777" w:rsidR="00E93D62" w:rsidRDefault="00E93D62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91CE" w14:textId="77777777" w:rsidR="003958F6" w:rsidRDefault="00395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26CA465" w14:textId="77777777" w:rsidR="003958F6" w:rsidRDefault="003958F6" w:rsidP="000565EA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Planning Table – Live/Enduring Material, Rev. 6/29/</w:t>
            </w:r>
            <w:proofErr w:type="gramStart"/>
            <w:r>
              <w:rPr>
                <w:rFonts w:ascii="Times New Roman" w:hAnsi="Times New Roman"/>
              </w:rPr>
              <w:t>15  Rev.</w:t>
            </w:r>
            <w:proofErr w:type="gramEnd"/>
            <w:r>
              <w:rPr>
                <w:rFonts w:ascii="Times New Roman" w:hAnsi="Times New Roman"/>
              </w:rPr>
              <w:t xml:space="preserve"> 9.1.16 CAT</w:t>
            </w:r>
          </w:p>
          <w:p w14:paraId="4CEBAD4D" w14:textId="77777777" w:rsidR="003958F6" w:rsidRPr="00312BE3" w:rsidRDefault="003958F6" w:rsidP="00D778FF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</w:t>
            </w:r>
            <w:r w:rsidRPr="00312BE3">
              <w:rPr>
                <w:rFonts w:ascii="Times New Roman" w:hAnsi="Times New Roman"/>
              </w:rPr>
              <w:t xml:space="preserve">Page 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A40DD">
              <w:rPr>
                <w:rFonts w:ascii="Times New Roman" w:hAnsi="Times New Roman"/>
                <w:b/>
                <w:noProof/>
              </w:rPr>
              <w:t>2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12BE3">
              <w:rPr>
                <w:rFonts w:ascii="Times New Roman" w:hAnsi="Times New Roman"/>
              </w:rPr>
              <w:t xml:space="preserve"> of 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A40DD">
              <w:rPr>
                <w:rFonts w:ascii="Times New Roman" w:hAnsi="Times New Roman"/>
                <w:b/>
                <w:noProof/>
              </w:rPr>
              <w:t>2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64517F" w14:textId="77777777" w:rsidR="003958F6" w:rsidRDefault="00395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2356" w14:textId="77777777" w:rsidR="003958F6" w:rsidRDefault="003958F6">
    <w:pPr>
      <w:pStyle w:val="Footer"/>
      <w:jc w:val="right"/>
    </w:pPr>
  </w:p>
  <w:p w14:paraId="1DD98910" w14:textId="77777777" w:rsidR="003958F6" w:rsidRPr="00DF4833" w:rsidRDefault="003958F6" w:rsidP="00C779F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Educational Planning Table – Live/Enduring Material, Rev. 6/29/15         </w:t>
    </w:r>
    <w:r w:rsidRPr="0062486B">
      <w:rPr>
        <w:rFonts w:ascii="Times New Roman" w:hAnsi="Times New Roman"/>
        <w:b/>
      </w:rPr>
      <w:t>rev 9.1.16 CAT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t>(continued)</w:t>
    </w:r>
  </w:p>
  <w:p w14:paraId="3D6BF72A" w14:textId="77777777" w:rsidR="003958F6" w:rsidRDefault="003D4EA9">
    <w:pPr>
      <w:pStyle w:val="Footer"/>
      <w:jc w:val="right"/>
    </w:pPr>
    <w:sdt>
      <w:sdtPr>
        <w:id w:val="-1764370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58F6">
          <w:fldChar w:fldCharType="begin"/>
        </w:r>
        <w:r w:rsidR="003958F6">
          <w:instrText xml:space="preserve"> PAGE   \* MERGEFORMAT </w:instrText>
        </w:r>
        <w:r w:rsidR="003958F6">
          <w:fldChar w:fldCharType="separate"/>
        </w:r>
        <w:r w:rsidR="00CA40DD">
          <w:rPr>
            <w:noProof/>
          </w:rPr>
          <w:t>1</w:t>
        </w:r>
        <w:r w:rsidR="003958F6">
          <w:rPr>
            <w:noProof/>
          </w:rPr>
          <w:fldChar w:fldCharType="end"/>
        </w:r>
      </w:sdtContent>
    </w:sdt>
  </w:p>
  <w:p w14:paraId="71F5E39E" w14:textId="77777777" w:rsidR="003958F6" w:rsidRDefault="003958F6" w:rsidP="008C68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0DC1" w14:textId="77777777" w:rsidR="00E93D62" w:rsidRDefault="00E93D62" w:rsidP="00312BE3">
      <w:pPr>
        <w:spacing w:after="0" w:line="240" w:lineRule="auto"/>
      </w:pPr>
      <w:r>
        <w:separator/>
      </w:r>
    </w:p>
  </w:footnote>
  <w:footnote w:type="continuationSeparator" w:id="0">
    <w:p w14:paraId="19BD1CD2" w14:textId="77777777" w:rsidR="00E93D62" w:rsidRDefault="00E93D62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A4A4" w14:textId="77777777" w:rsidR="003958F6" w:rsidRDefault="00395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E8CD" w14:textId="77777777" w:rsidR="003958F6" w:rsidRDefault="00395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0602" w14:textId="77777777" w:rsidR="003958F6" w:rsidRPr="00926081" w:rsidRDefault="003958F6" w:rsidP="00397A6D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b/>
        <w:sz w:val="28"/>
        <w:szCs w:val="28"/>
      </w:rPr>
    </w:pPr>
    <w:r w:rsidRPr="00926081">
      <w:rPr>
        <w:b/>
        <w:noProof/>
        <w:lang w:bidi="ar-SA"/>
      </w:rPr>
      <w:drawing>
        <wp:anchor distT="0" distB="0" distL="114300" distR="114300" simplePos="0" relativeHeight="251660288" behindDoc="0" locked="0" layoutInCell="1" allowOverlap="1" wp14:anchorId="22AEBD7E" wp14:editId="24A851CF">
          <wp:simplePos x="0" y="0"/>
          <wp:positionH relativeFrom="page">
            <wp:posOffset>714375</wp:posOffset>
          </wp:positionH>
          <wp:positionV relativeFrom="paragraph">
            <wp:posOffset>-194945</wp:posOffset>
          </wp:positionV>
          <wp:extent cx="1631570" cy="635000"/>
          <wp:effectExtent l="0" t="0" r="6985" b="0"/>
          <wp:wrapNone/>
          <wp:docPr id="8" name="Picture 8" descr="http://www.anamass.org/graphics/logo.png">
            <a:hlinkClick xmlns:a="http://schemas.openxmlformats.org/drawingml/2006/main" r:id="rId1" tgtFrame="&quot;_paren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namass.org/graphics/logo.png">
                    <a:hlinkClick r:id="rId1" tgtFrame="&quot;_paren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57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86B">
      <w:rPr>
        <w:rFonts w:ascii="Times New Roman" w:hAnsi="Times New Roman"/>
        <w:noProof/>
        <w:lang w:bidi="ar-SA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68572D2A" wp14:editId="736CA296">
              <wp:simplePos x="0" y="0"/>
              <wp:positionH relativeFrom="column">
                <wp:posOffset>8239125</wp:posOffset>
              </wp:positionH>
              <wp:positionV relativeFrom="paragraph">
                <wp:posOffset>-198120</wp:posOffset>
              </wp:positionV>
              <wp:extent cx="851535" cy="238125"/>
              <wp:effectExtent l="0" t="0" r="571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9ACB5" w14:textId="77777777" w:rsidR="003958F6" w:rsidRPr="0062486B" w:rsidRDefault="003958F6">
                          <w:pPr>
                            <w:rPr>
                              <w:i/>
                              <w:sz w:val="12"/>
                            </w:rPr>
                          </w:pPr>
                          <w:r w:rsidRPr="0062486B">
                            <w:rPr>
                              <w:rFonts w:ascii="Times New Roman" w:hAnsi="Times New Roman"/>
                              <w:i/>
                              <w:sz w:val="12"/>
                            </w:rPr>
                            <w:t>rev 9.1.16 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72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8.75pt;margin-top:-15.6pt;width:67.05pt;height:18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" stroked="f">
              <v:textbox>
                <w:txbxContent>
                  <w:p w14:paraId="3A99ACB5" w14:textId="77777777" w:rsidR="003958F6" w:rsidRPr="0062486B" w:rsidRDefault="003958F6">
                    <w:pPr>
                      <w:rPr>
                        <w:i/>
                        <w:sz w:val="12"/>
                      </w:rPr>
                    </w:pPr>
                    <w:r w:rsidRPr="0062486B">
                      <w:rPr>
                        <w:rFonts w:ascii="Times New Roman" w:hAnsi="Times New Roman"/>
                        <w:i/>
                        <w:sz w:val="12"/>
                      </w:rPr>
                      <w:t>rev 9.1.16 CAT</w:t>
                    </w:r>
                  </w:p>
                </w:txbxContent>
              </v:textbox>
            </v:shape>
          </w:pict>
        </mc:Fallback>
      </mc:AlternateContent>
    </w:r>
    <w:r w:rsidRPr="00926081">
      <w:rPr>
        <w:rFonts w:ascii="Times New Roman" w:hAnsi="Times New Roman"/>
        <w:b/>
        <w:sz w:val="28"/>
        <w:szCs w:val="28"/>
      </w:rPr>
      <w:t>Educational Planning Table – Live/Enduring Material</w:t>
    </w:r>
  </w:p>
  <w:p w14:paraId="3D5B63A0" w14:textId="77777777" w:rsidR="003958F6" w:rsidRDefault="003958F6" w:rsidP="00397A6D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sz w:val="28"/>
        <w:szCs w:val="28"/>
      </w:rPr>
    </w:pPr>
    <w:r w:rsidRPr="0014650D">
      <w:rPr>
        <w:rFonts w:ascii="Times New Roman" w:hAnsi="Times New Roman"/>
        <w:noProof/>
        <w:sz w:val="28"/>
        <w:szCs w:val="28"/>
        <w:lang w:bidi="ar-S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9A637C6" wp14:editId="68B67454">
              <wp:simplePos x="0" y="0"/>
              <wp:positionH relativeFrom="column">
                <wp:posOffset>-202565</wp:posOffset>
              </wp:positionH>
              <wp:positionV relativeFrom="paragraph">
                <wp:posOffset>224155</wp:posOffset>
              </wp:positionV>
              <wp:extent cx="1640840" cy="238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A5CA" w14:textId="77777777" w:rsidR="003958F6" w:rsidRPr="0014650D" w:rsidRDefault="003958F6" w:rsidP="00397A6D">
                          <w:pPr>
                            <w:rPr>
                              <w:color w:val="CD0000"/>
                              <w:sz w:val="14"/>
                            </w:rPr>
                          </w:pPr>
                          <w:r w:rsidRPr="0014650D">
                            <w:rPr>
                              <w:rFonts w:asciiTheme="majorHAnsi" w:hAnsiTheme="majorHAnsi"/>
                              <w:b/>
                              <w:color w:val="CD0000"/>
                              <w:sz w:val="16"/>
                              <w:lang w:eastAsia="ar-SA"/>
                            </w:rPr>
                            <w:t>ACCREDITED APPROVER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637C6" id="_x0000_s1027" type="#_x0000_t202" style="position:absolute;left:0;text-align:left;margin-left:-15.95pt;margin-top:17.65pt;width:129.2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" filled="f" stroked="f">
              <v:textbox>
                <w:txbxContent>
                  <w:p w14:paraId="313AA5CA" w14:textId="77777777" w:rsidR="003958F6" w:rsidRPr="0014650D" w:rsidRDefault="003958F6" w:rsidP="00397A6D">
                    <w:pPr>
                      <w:rPr>
                        <w:color w:val="CD0000"/>
                        <w:sz w:val="14"/>
                      </w:rPr>
                    </w:pPr>
                    <w:r w:rsidRPr="0014650D">
                      <w:rPr>
                        <w:rFonts w:asciiTheme="majorHAnsi" w:hAnsiTheme="majorHAnsi"/>
                        <w:b/>
                        <w:color w:val="CD0000"/>
                        <w:sz w:val="16"/>
                        <w:lang w:eastAsia="ar-SA"/>
                      </w:rPr>
                      <w:t>ACCREDITED APPROVER UNIT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>2015 criteria</w:t>
    </w:r>
  </w:p>
  <w:p w14:paraId="7609D65A" w14:textId="77777777" w:rsidR="003958F6" w:rsidRDefault="00395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71"/>
    <w:multiLevelType w:val="hybridMultilevel"/>
    <w:tmpl w:val="D944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146"/>
    <w:multiLevelType w:val="hybridMultilevel"/>
    <w:tmpl w:val="4C94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DF4"/>
    <w:multiLevelType w:val="hybridMultilevel"/>
    <w:tmpl w:val="5CE4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E168A"/>
    <w:multiLevelType w:val="hybridMultilevel"/>
    <w:tmpl w:val="C662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B1BF4"/>
    <w:multiLevelType w:val="hybridMultilevel"/>
    <w:tmpl w:val="FEE0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85B4E"/>
    <w:rsid w:val="000910BE"/>
    <w:rsid w:val="000E1D5E"/>
    <w:rsid w:val="000E6130"/>
    <w:rsid w:val="00101815"/>
    <w:rsid w:val="00107759"/>
    <w:rsid w:val="00123AFE"/>
    <w:rsid w:val="00134C84"/>
    <w:rsid w:val="00140766"/>
    <w:rsid w:val="00143F0C"/>
    <w:rsid w:val="0014650D"/>
    <w:rsid w:val="001609A4"/>
    <w:rsid w:val="00172607"/>
    <w:rsid w:val="001A2968"/>
    <w:rsid w:val="001A3606"/>
    <w:rsid w:val="001E5702"/>
    <w:rsid w:val="001F11F8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3E7F"/>
    <w:rsid w:val="002B6373"/>
    <w:rsid w:val="00312BE3"/>
    <w:rsid w:val="00323D56"/>
    <w:rsid w:val="00327E72"/>
    <w:rsid w:val="0033616C"/>
    <w:rsid w:val="0034447D"/>
    <w:rsid w:val="00387F9C"/>
    <w:rsid w:val="003958F6"/>
    <w:rsid w:val="00397A6D"/>
    <w:rsid w:val="003A0A15"/>
    <w:rsid w:val="003A26A2"/>
    <w:rsid w:val="003B3CB3"/>
    <w:rsid w:val="003B5764"/>
    <w:rsid w:val="003C0315"/>
    <w:rsid w:val="003C6790"/>
    <w:rsid w:val="003D4EA9"/>
    <w:rsid w:val="003F1D5B"/>
    <w:rsid w:val="003F721E"/>
    <w:rsid w:val="00402988"/>
    <w:rsid w:val="004034EF"/>
    <w:rsid w:val="00423D72"/>
    <w:rsid w:val="00477C41"/>
    <w:rsid w:val="004A1773"/>
    <w:rsid w:val="004F4131"/>
    <w:rsid w:val="004F526B"/>
    <w:rsid w:val="00524125"/>
    <w:rsid w:val="00526814"/>
    <w:rsid w:val="00537CB5"/>
    <w:rsid w:val="00542F78"/>
    <w:rsid w:val="00553807"/>
    <w:rsid w:val="0059012F"/>
    <w:rsid w:val="005D74D0"/>
    <w:rsid w:val="00600CF8"/>
    <w:rsid w:val="00601335"/>
    <w:rsid w:val="00621794"/>
    <w:rsid w:val="0062486B"/>
    <w:rsid w:val="00624C34"/>
    <w:rsid w:val="00637648"/>
    <w:rsid w:val="00646FD5"/>
    <w:rsid w:val="00647CE5"/>
    <w:rsid w:val="006558DD"/>
    <w:rsid w:val="00677FC3"/>
    <w:rsid w:val="00683010"/>
    <w:rsid w:val="006904C0"/>
    <w:rsid w:val="006927B4"/>
    <w:rsid w:val="006A14CC"/>
    <w:rsid w:val="006B7275"/>
    <w:rsid w:val="006C2078"/>
    <w:rsid w:val="007156CB"/>
    <w:rsid w:val="00733612"/>
    <w:rsid w:val="007419C2"/>
    <w:rsid w:val="00743D9E"/>
    <w:rsid w:val="00763A3E"/>
    <w:rsid w:val="00774811"/>
    <w:rsid w:val="007752A7"/>
    <w:rsid w:val="00792180"/>
    <w:rsid w:val="007F559B"/>
    <w:rsid w:val="008272BF"/>
    <w:rsid w:val="0084020F"/>
    <w:rsid w:val="008539A4"/>
    <w:rsid w:val="00881564"/>
    <w:rsid w:val="00881B80"/>
    <w:rsid w:val="00896C19"/>
    <w:rsid w:val="008B5439"/>
    <w:rsid w:val="008C6870"/>
    <w:rsid w:val="008D7EF0"/>
    <w:rsid w:val="008F0CDC"/>
    <w:rsid w:val="00926081"/>
    <w:rsid w:val="009419CF"/>
    <w:rsid w:val="009424DA"/>
    <w:rsid w:val="00946EB3"/>
    <w:rsid w:val="00966944"/>
    <w:rsid w:val="009762CA"/>
    <w:rsid w:val="00995C73"/>
    <w:rsid w:val="009B675D"/>
    <w:rsid w:val="009C0D7A"/>
    <w:rsid w:val="009C6249"/>
    <w:rsid w:val="009E1DED"/>
    <w:rsid w:val="009F697E"/>
    <w:rsid w:val="00A165AD"/>
    <w:rsid w:val="00A6263D"/>
    <w:rsid w:val="00AB03D9"/>
    <w:rsid w:val="00AC2160"/>
    <w:rsid w:val="00B157FE"/>
    <w:rsid w:val="00B25E47"/>
    <w:rsid w:val="00B312CC"/>
    <w:rsid w:val="00B95785"/>
    <w:rsid w:val="00B96FAC"/>
    <w:rsid w:val="00BA15FB"/>
    <w:rsid w:val="00BA2DA3"/>
    <w:rsid w:val="00BA3C75"/>
    <w:rsid w:val="00BA599B"/>
    <w:rsid w:val="00BA6F9A"/>
    <w:rsid w:val="00BB20EA"/>
    <w:rsid w:val="00BD27EA"/>
    <w:rsid w:val="00BD3EBC"/>
    <w:rsid w:val="00C47971"/>
    <w:rsid w:val="00C52B34"/>
    <w:rsid w:val="00C66B41"/>
    <w:rsid w:val="00C675BF"/>
    <w:rsid w:val="00C779F2"/>
    <w:rsid w:val="00CA40DD"/>
    <w:rsid w:val="00CB3E83"/>
    <w:rsid w:val="00CC152B"/>
    <w:rsid w:val="00CF0DCD"/>
    <w:rsid w:val="00D128A8"/>
    <w:rsid w:val="00D50FA2"/>
    <w:rsid w:val="00D576A7"/>
    <w:rsid w:val="00D778FF"/>
    <w:rsid w:val="00D84E3A"/>
    <w:rsid w:val="00D9390A"/>
    <w:rsid w:val="00D93EF8"/>
    <w:rsid w:val="00DA1808"/>
    <w:rsid w:val="00DB032A"/>
    <w:rsid w:val="00DB3C68"/>
    <w:rsid w:val="00DC6A89"/>
    <w:rsid w:val="00DD65A1"/>
    <w:rsid w:val="00DF3D34"/>
    <w:rsid w:val="00DF4833"/>
    <w:rsid w:val="00E03760"/>
    <w:rsid w:val="00E067D7"/>
    <w:rsid w:val="00E1666A"/>
    <w:rsid w:val="00E16EA3"/>
    <w:rsid w:val="00E2178F"/>
    <w:rsid w:val="00E23C77"/>
    <w:rsid w:val="00E2406F"/>
    <w:rsid w:val="00E42E8C"/>
    <w:rsid w:val="00E473FC"/>
    <w:rsid w:val="00E51856"/>
    <w:rsid w:val="00E53DA7"/>
    <w:rsid w:val="00E66A65"/>
    <w:rsid w:val="00E75402"/>
    <w:rsid w:val="00E93D62"/>
    <w:rsid w:val="00E94285"/>
    <w:rsid w:val="00EA11E3"/>
    <w:rsid w:val="00EB079B"/>
    <w:rsid w:val="00EF13F7"/>
    <w:rsid w:val="00F1065B"/>
    <w:rsid w:val="00F13062"/>
    <w:rsid w:val="00F36D1A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B6769"/>
  <w15:docId w15:val="{82FEB212-89F8-4DB6-BC19-13BFB14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5538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3807"/>
    <w:rPr>
      <w:rFonts w:ascii="Calibri" w:eastAsia="Times New Roman" w:hAnsi="Calibri" w:cs="Times New Roman"/>
      <w:lang w:bidi="en-US"/>
    </w:rPr>
  </w:style>
  <w:style w:type="character" w:customStyle="1" w:styleId="Style5">
    <w:name w:val="Style5"/>
    <w:basedOn w:val="DefaultParagraphFont"/>
    <w:uiPriority w:val="1"/>
    <w:rsid w:val="00E42E8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4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25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0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3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amass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A02E51FC144CD9B5905E7B6B6F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A8D6-F9EA-49A6-9436-FCCC8A6024B5}"/>
      </w:docPartPr>
      <w:docPartBody>
        <w:p w:rsidR="00246E62" w:rsidRDefault="00246E62" w:rsidP="00246E62">
          <w:pPr>
            <w:pStyle w:val="D3A02E51FC144CD9B5905E7B6B6F4669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E62"/>
    <w:rsid w:val="00246E62"/>
    <w:rsid w:val="00AD74E3"/>
    <w:rsid w:val="00B40AAF"/>
    <w:rsid w:val="00B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E62"/>
    <w:rPr>
      <w:color w:val="808080"/>
    </w:rPr>
  </w:style>
  <w:style w:type="paragraph" w:customStyle="1" w:styleId="D3A02E51FC144CD9B5905E7B6B6F4669">
    <w:name w:val="D3A02E51FC144CD9B5905E7B6B6F4669"/>
    <w:rsid w:val="00246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786436F258844889DB5609313B942" ma:contentTypeVersion="13" ma:contentTypeDescription="Create a new document." ma:contentTypeScope="" ma:versionID="31cc7a216328a6676a0dbca0ed745e01">
  <xsd:schema xmlns:xsd="http://www.w3.org/2001/XMLSchema" xmlns:xs="http://www.w3.org/2001/XMLSchema" xmlns:p="http://schemas.microsoft.com/office/2006/metadata/properties" xmlns:ns3="919896df-48aa-4ab9-aef9-faf62fadb43d" xmlns:ns4="b2042eff-9fe6-431a-947c-5a1820526f8e" targetNamespace="http://schemas.microsoft.com/office/2006/metadata/properties" ma:root="true" ma:fieldsID="eb3f203e2914de5836f169a3ed2fb75e" ns3:_="" ns4:_="">
    <xsd:import namespace="919896df-48aa-4ab9-aef9-faf62fadb43d"/>
    <xsd:import namespace="b2042eff-9fe6-431a-947c-5a1820526f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896df-48aa-4ab9-aef9-faf62fadb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42eff-9fe6-431a-947c-5a1820526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E1858-A02E-4D5A-A53D-CE8C0794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896df-48aa-4ab9-aef9-faf62fadb43d"/>
    <ds:schemaRef ds:uri="b2042eff-9fe6-431a-947c-5a1820526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C2A40-6CF5-43C4-84FB-4498B96F7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8378B-A529-41E8-A251-8793C9C45A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042eff-9fe6-431a-947c-5a1820526f8e"/>
    <ds:schemaRef ds:uri="http://purl.org/dc/dcmitype/"/>
    <ds:schemaRef ds:uri="http://schemas.microsoft.com/office/infopath/2007/PartnerControls"/>
    <ds:schemaRef ds:uri="919896df-48aa-4ab9-aef9-faf62fadb4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AZTR (Andrea Traina)</cp:lastModifiedBy>
  <cp:revision>2</cp:revision>
  <cp:lastPrinted>2018-06-21T17:24:00Z</cp:lastPrinted>
  <dcterms:created xsi:type="dcterms:W3CDTF">2019-08-20T23:02:00Z</dcterms:created>
  <dcterms:modified xsi:type="dcterms:W3CDTF">2019-08-20T23:02:00Z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0x010100668786436F258844889DB5609313B942</vt:lpwstr>
  </property>
</Properties>
</file>